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84" w:rsidRPr="00166802" w:rsidRDefault="00B71A84" w:rsidP="00B71A84">
      <w:pPr>
        <w:shd w:val="clear" w:color="auto" w:fill="FFFFFF"/>
        <w:ind w:firstLine="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668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Гуманитарный проект</w:t>
      </w:r>
    </w:p>
    <w:p w:rsidR="00B71A84" w:rsidRPr="00166802" w:rsidRDefault="00B71A84" w:rsidP="00B71A8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668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«</w:t>
      </w:r>
      <w:r w:rsidR="001E561B" w:rsidRPr="001668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Дорога к детям</w:t>
      </w:r>
      <w:r w:rsidRPr="001668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5C4B14" w:rsidRDefault="005C4B14" w:rsidP="00B71A8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C38A0" w:rsidRDefault="00763811" w:rsidP="009A2E98">
      <w:pPr>
        <w:shd w:val="clear" w:color="auto" w:fill="FFFFFF"/>
        <w:ind w:hanging="142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5822180" cy="2219325"/>
            <wp:effectExtent l="19050" t="0" r="7120" b="0"/>
            <wp:docPr id="1" name="Рисунок 1" descr="C:\Documents and Settings\User\Desktop\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3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73" cy="222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8A0" w:rsidRPr="00166802" w:rsidRDefault="000C38A0" w:rsidP="00B71A84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C4B14" w:rsidRPr="00166802" w:rsidTr="007F21C1">
        <w:tc>
          <w:tcPr>
            <w:tcW w:w="9747" w:type="dxa"/>
          </w:tcPr>
          <w:p w:rsidR="005C4B14" w:rsidRPr="00166802" w:rsidRDefault="005C4B14" w:rsidP="001E561B">
            <w:pPr>
              <w:ind w:firstLine="0"/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Наименование проекта: 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1E561B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Дорога к детям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5C4B14" w:rsidRPr="00166802" w:rsidTr="007F21C1">
        <w:tc>
          <w:tcPr>
            <w:tcW w:w="9747" w:type="dxa"/>
            <w:vAlign w:val="center"/>
          </w:tcPr>
          <w:p w:rsidR="005C4B14" w:rsidRPr="00166802" w:rsidRDefault="005C4B14" w:rsidP="00D973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реализации проекта: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D973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 месяцев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5C4B14" w:rsidRPr="00166802" w:rsidTr="007F21C1">
        <w:tc>
          <w:tcPr>
            <w:tcW w:w="9747" w:type="dxa"/>
            <w:vAlign w:val="center"/>
          </w:tcPr>
          <w:p w:rsidR="005C4B14" w:rsidRPr="00166802" w:rsidRDefault="005C4B14" w:rsidP="00C96934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Организация-заявитель, предлагающая проект: 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Государственное учреждение образования «Центр коррекционно-развивающего обучения и реабилитации г. Ивье»</w:t>
            </w:r>
            <w:r w:rsidR="00570F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г</w:t>
            </w:r>
            <w:r w:rsidR="00570F6C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осударственное учреждение образования</w:t>
            </w:r>
            <w:r w:rsidR="00570F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="00C96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Ивьевская</w:t>
            </w:r>
            <w:proofErr w:type="spellEnd"/>
            <w:r w:rsidR="00C96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70F6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начальная школа» </w:t>
            </w:r>
          </w:p>
        </w:tc>
      </w:tr>
      <w:tr w:rsidR="005C4B14" w:rsidRPr="00166802" w:rsidTr="007F21C1">
        <w:tc>
          <w:tcPr>
            <w:tcW w:w="9747" w:type="dxa"/>
            <w:vAlign w:val="center"/>
          </w:tcPr>
          <w:p w:rsidR="009F70B0" w:rsidRPr="00166802" w:rsidRDefault="005C4B14" w:rsidP="001F6D79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Цель проекта: </w:t>
            </w:r>
            <w:r w:rsidR="006F4739" w:rsidRPr="001668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улучшение качества жизни детей с особенностями психофизического развития, посещающих государственное учреждение образования «Центр коррекционно-развивающего обучения и реабилитации г. Ивье»</w:t>
            </w:r>
            <w:r w:rsidR="00166802" w:rsidRPr="001668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а также детей</w:t>
            </w:r>
            <w:r w:rsidR="00CB34B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 </w:t>
            </w:r>
            <w:r w:rsidR="001F6D79" w:rsidRPr="001668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особенностями психофизического развития</w:t>
            </w:r>
            <w:r w:rsidR="00166802" w:rsidRPr="0016680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обучающихся на дому</w:t>
            </w:r>
            <w:r w:rsidR="00CB34B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через орган</w:t>
            </w:r>
            <w:r w:rsidR="00E753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изацию совместной социально значимой</w:t>
            </w:r>
            <w:r w:rsidR="001F6D7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="00E753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досуговой, творческой и другой дея</w:t>
            </w:r>
            <w:r w:rsidR="00CB34B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тельнос</w:t>
            </w:r>
            <w:r w:rsidR="00E753A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</w:t>
            </w:r>
            <w:r w:rsidR="00CB34B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со здоровыми све</w:t>
            </w:r>
            <w:r w:rsidR="008D052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="00CB34B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стниками</w:t>
            </w:r>
            <w:r w:rsidR="001F6D7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5C4B14" w:rsidRPr="00166802" w:rsidTr="007F21C1">
        <w:tc>
          <w:tcPr>
            <w:tcW w:w="9747" w:type="dxa"/>
            <w:vAlign w:val="center"/>
          </w:tcPr>
          <w:p w:rsidR="005C4B14" w:rsidRPr="00166802" w:rsidRDefault="005C4B14" w:rsidP="00DD70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Задачи проекта:</w:t>
            </w:r>
          </w:p>
          <w:p w:rsidR="006F4739" w:rsidRPr="00166802" w:rsidRDefault="00CF4BE4" w:rsidP="00D2106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66802">
              <w:rPr>
                <w:color w:val="000000"/>
                <w:sz w:val="30"/>
                <w:szCs w:val="30"/>
              </w:rPr>
              <w:t xml:space="preserve">1. </w:t>
            </w:r>
            <w:r w:rsidR="006F4739" w:rsidRPr="00166802">
              <w:rPr>
                <w:color w:val="000000"/>
                <w:sz w:val="30"/>
                <w:szCs w:val="30"/>
              </w:rPr>
              <w:t>Оказывать</w:t>
            </w:r>
            <w:r w:rsidR="00E7776F">
              <w:rPr>
                <w:color w:val="000000"/>
                <w:sz w:val="30"/>
                <w:szCs w:val="30"/>
              </w:rPr>
              <w:t xml:space="preserve"> консультативную помощь</w:t>
            </w:r>
            <w:r w:rsidR="00F86C4B">
              <w:rPr>
                <w:color w:val="000000"/>
                <w:sz w:val="30"/>
                <w:szCs w:val="30"/>
              </w:rPr>
              <w:t xml:space="preserve"> обучающимся</w:t>
            </w:r>
            <w:r w:rsidR="00F86C4B" w:rsidRPr="00166802">
              <w:rPr>
                <w:color w:val="000000"/>
                <w:sz w:val="30"/>
                <w:szCs w:val="30"/>
              </w:rPr>
              <w:t xml:space="preserve"> с особенностями </w:t>
            </w:r>
            <w:r w:rsidR="00F86C4B">
              <w:rPr>
                <w:color w:val="000000"/>
                <w:sz w:val="30"/>
                <w:szCs w:val="30"/>
              </w:rPr>
              <w:t>психофизического развития</w:t>
            </w:r>
            <w:r w:rsidR="00BF591D">
              <w:rPr>
                <w:color w:val="000000"/>
                <w:sz w:val="30"/>
                <w:szCs w:val="30"/>
              </w:rPr>
              <w:t>, законным предста</w:t>
            </w:r>
            <w:r w:rsidR="00F86C4B">
              <w:rPr>
                <w:color w:val="000000"/>
                <w:sz w:val="30"/>
                <w:szCs w:val="30"/>
              </w:rPr>
              <w:t>вителям, педагогическим работникам</w:t>
            </w:r>
            <w:r w:rsidR="00BF591D">
              <w:rPr>
                <w:color w:val="000000"/>
                <w:sz w:val="30"/>
                <w:szCs w:val="30"/>
              </w:rPr>
              <w:t xml:space="preserve"> </w:t>
            </w:r>
            <w:r w:rsidR="00D5003F">
              <w:rPr>
                <w:color w:val="000000"/>
                <w:sz w:val="30"/>
                <w:szCs w:val="30"/>
              </w:rPr>
              <w:t>по организации образовательной деятельности.</w:t>
            </w:r>
          </w:p>
          <w:p w:rsidR="00C4269B" w:rsidRPr="00166802" w:rsidRDefault="006F4739" w:rsidP="00D2106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66802">
              <w:rPr>
                <w:color w:val="000000"/>
                <w:sz w:val="30"/>
                <w:szCs w:val="30"/>
              </w:rPr>
              <w:t xml:space="preserve">2. </w:t>
            </w:r>
            <w:r w:rsidR="003134E7">
              <w:rPr>
                <w:color w:val="000000"/>
                <w:sz w:val="30"/>
                <w:szCs w:val="30"/>
              </w:rPr>
              <w:t>Ф</w:t>
            </w:r>
            <w:r w:rsidR="00AE40D1">
              <w:rPr>
                <w:color w:val="000000"/>
                <w:sz w:val="30"/>
                <w:szCs w:val="30"/>
              </w:rPr>
              <w:t>о</w:t>
            </w:r>
            <w:r w:rsidR="003134E7">
              <w:rPr>
                <w:color w:val="000000"/>
                <w:sz w:val="30"/>
                <w:szCs w:val="30"/>
              </w:rPr>
              <w:t xml:space="preserve">рмировать толерантное отношение к </w:t>
            </w:r>
            <w:proofErr w:type="gramStart"/>
            <w:r w:rsidR="00CF4BE4" w:rsidRPr="00166802">
              <w:rPr>
                <w:color w:val="000000"/>
                <w:sz w:val="30"/>
                <w:szCs w:val="30"/>
              </w:rPr>
              <w:t>обучающи</w:t>
            </w:r>
            <w:r w:rsidR="003134E7">
              <w:rPr>
                <w:color w:val="000000"/>
                <w:sz w:val="30"/>
                <w:szCs w:val="30"/>
              </w:rPr>
              <w:t>м</w:t>
            </w:r>
            <w:r w:rsidR="00CF4BE4" w:rsidRPr="00166802">
              <w:rPr>
                <w:color w:val="000000"/>
                <w:sz w:val="30"/>
                <w:szCs w:val="30"/>
              </w:rPr>
              <w:t>ся</w:t>
            </w:r>
            <w:proofErr w:type="gramEnd"/>
            <w:r w:rsidR="00420435">
              <w:rPr>
                <w:color w:val="000000"/>
                <w:sz w:val="30"/>
                <w:szCs w:val="30"/>
              </w:rPr>
              <w:t xml:space="preserve"> </w:t>
            </w:r>
            <w:r w:rsidR="00420435" w:rsidRPr="00166802">
              <w:rPr>
                <w:color w:val="000000"/>
                <w:sz w:val="30"/>
                <w:szCs w:val="30"/>
              </w:rPr>
              <w:t>с особенностями психофизического развития</w:t>
            </w:r>
            <w:r w:rsidR="00420435">
              <w:rPr>
                <w:color w:val="000000"/>
                <w:sz w:val="30"/>
                <w:szCs w:val="30"/>
              </w:rPr>
              <w:t xml:space="preserve"> через проведение </w:t>
            </w:r>
            <w:r w:rsidR="00F042EB">
              <w:rPr>
                <w:color w:val="000000"/>
                <w:sz w:val="30"/>
                <w:szCs w:val="30"/>
              </w:rPr>
              <w:t xml:space="preserve">инклюзивных </w:t>
            </w:r>
            <w:r w:rsidR="00420435">
              <w:rPr>
                <w:color w:val="000000"/>
                <w:sz w:val="30"/>
                <w:szCs w:val="30"/>
              </w:rPr>
              <w:t>мероприяти</w:t>
            </w:r>
            <w:r w:rsidR="007E1AF2">
              <w:rPr>
                <w:color w:val="000000"/>
                <w:sz w:val="30"/>
                <w:szCs w:val="30"/>
              </w:rPr>
              <w:t>й</w:t>
            </w:r>
            <w:r w:rsidR="00420435">
              <w:rPr>
                <w:color w:val="000000"/>
                <w:sz w:val="30"/>
                <w:szCs w:val="30"/>
              </w:rPr>
              <w:t xml:space="preserve"> со здоровыми сверстниками.</w:t>
            </w:r>
          </w:p>
          <w:p w:rsidR="00166802" w:rsidRPr="00166802" w:rsidRDefault="00C844C7" w:rsidP="00D2106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66802">
              <w:rPr>
                <w:color w:val="000000"/>
                <w:sz w:val="30"/>
                <w:szCs w:val="30"/>
              </w:rPr>
              <w:t>3</w:t>
            </w:r>
            <w:r w:rsidR="00CF4BE4" w:rsidRPr="00166802">
              <w:rPr>
                <w:color w:val="000000"/>
                <w:sz w:val="30"/>
                <w:szCs w:val="30"/>
              </w:rPr>
              <w:t xml:space="preserve">. </w:t>
            </w:r>
            <w:r w:rsidR="00166802" w:rsidRPr="00166802">
              <w:rPr>
                <w:color w:val="000000"/>
                <w:sz w:val="30"/>
                <w:szCs w:val="30"/>
              </w:rPr>
              <w:t>Способствовать адаптации и интеграции детей с особенностями психофизического развития, посещающих ЦКРОиР г</w:t>
            </w:r>
            <w:proofErr w:type="gramStart"/>
            <w:r w:rsidR="00166802" w:rsidRPr="00166802">
              <w:rPr>
                <w:color w:val="000000"/>
                <w:sz w:val="30"/>
                <w:szCs w:val="30"/>
              </w:rPr>
              <w:t>.И</w:t>
            </w:r>
            <w:proofErr w:type="gramEnd"/>
            <w:r w:rsidR="00166802" w:rsidRPr="00166802">
              <w:rPr>
                <w:color w:val="000000"/>
                <w:sz w:val="30"/>
                <w:szCs w:val="30"/>
              </w:rPr>
              <w:t>вье, в современное общество.</w:t>
            </w:r>
          </w:p>
          <w:p w:rsidR="008818C8" w:rsidRPr="00166802" w:rsidRDefault="00C844C7" w:rsidP="00D2106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r w:rsidRPr="00166802">
              <w:rPr>
                <w:color w:val="000000"/>
                <w:sz w:val="30"/>
                <w:szCs w:val="30"/>
              </w:rPr>
              <w:t>4</w:t>
            </w:r>
            <w:r w:rsidR="008818C8" w:rsidRPr="00166802">
              <w:rPr>
                <w:color w:val="000000"/>
                <w:sz w:val="30"/>
                <w:szCs w:val="30"/>
              </w:rPr>
              <w:t>.</w:t>
            </w:r>
            <w:r w:rsidR="00AD1D9F">
              <w:rPr>
                <w:color w:val="000000"/>
                <w:sz w:val="30"/>
                <w:szCs w:val="30"/>
              </w:rPr>
              <w:t xml:space="preserve"> </w:t>
            </w:r>
            <w:r w:rsidR="008818C8" w:rsidRPr="00166802">
              <w:rPr>
                <w:sz w:val="30"/>
                <w:szCs w:val="30"/>
              </w:rPr>
              <w:t>Повышать самооценку обучающихся ЦКРОиР г</w:t>
            </w:r>
            <w:proofErr w:type="gramStart"/>
            <w:r w:rsidR="008818C8" w:rsidRPr="00166802">
              <w:rPr>
                <w:sz w:val="30"/>
                <w:szCs w:val="30"/>
              </w:rPr>
              <w:t>.И</w:t>
            </w:r>
            <w:proofErr w:type="gramEnd"/>
            <w:r w:rsidR="008818C8" w:rsidRPr="00166802">
              <w:rPr>
                <w:sz w:val="30"/>
                <w:szCs w:val="30"/>
              </w:rPr>
              <w:t>вье, содействовать гармонизации их психического состояния и укреплению уверенности в себе.</w:t>
            </w:r>
          </w:p>
          <w:p w:rsidR="005C4B14" w:rsidRPr="00166802" w:rsidRDefault="00C844C7" w:rsidP="00D2106F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5C4B14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  Привле</w:t>
            </w:r>
            <w:r w:rsidR="006F4739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кать</w:t>
            </w:r>
            <w:r w:rsidR="005C4B14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внимани</w:t>
            </w:r>
            <w:r w:rsidR="008818C8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="005C4B14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общественности к проблемам детей-инвалидов.</w:t>
            </w:r>
          </w:p>
        </w:tc>
      </w:tr>
      <w:tr w:rsidR="005C4B14" w:rsidRPr="00166802" w:rsidTr="007F21C1">
        <w:tc>
          <w:tcPr>
            <w:tcW w:w="9747" w:type="dxa"/>
            <w:vAlign w:val="center"/>
          </w:tcPr>
          <w:p w:rsidR="005C4B14" w:rsidRPr="00166802" w:rsidRDefault="005C4B14" w:rsidP="00C96934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Целевая группа: 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дети с особенностями психофизического развития</w:t>
            </w:r>
            <w:r w:rsidR="009C5B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9C5B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ЦКРОиР</w:t>
            </w:r>
            <w:proofErr w:type="spellEnd"/>
            <w:r w:rsidR="009C5B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9C5B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="009C5B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.И</w:t>
            </w:r>
            <w:proofErr w:type="gramEnd"/>
            <w:r w:rsidR="009C5B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вье</w:t>
            </w:r>
            <w:proofErr w:type="spellEnd"/>
            <w:r w:rsidR="00F042E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обучающиеся</w:t>
            </w:r>
            <w:r w:rsidR="009C5B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9C5B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Ивьевско</w:t>
            </w:r>
            <w:r w:rsidR="00C96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proofErr w:type="spellEnd"/>
            <w:r w:rsidR="00C96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C5B8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начальной школы</w:t>
            </w:r>
          </w:p>
        </w:tc>
      </w:tr>
      <w:tr w:rsidR="005C4B14" w:rsidRPr="00166802" w:rsidTr="007F21C1">
        <w:tc>
          <w:tcPr>
            <w:tcW w:w="9747" w:type="dxa"/>
            <w:vAlign w:val="center"/>
          </w:tcPr>
          <w:p w:rsidR="005C4B14" w:rsidRPr="00166802" w:rsidRDefault="005024D8" w:rsidP="00B01E1D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Style w:val="a3"/>
                <w:rFonts w:ascii="Times New Roman" w:hAnsi="Times New Roman" w:cs="Times New Roman"/>
                <w:color w:val="000000"/>
                <w:sz w:val="30"/>
                <w:szCs w:val="30"/>
              </w:rPr>
              <w:t>Краткое описание мероприятий в рамках проекта: </w:t>
            </w:r>
            <w:r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приобретение </w:t>
            </w:r>
            <w:r w:rsidR="009F70B0"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комфортабельного </w:t>
            </w:r>
            <w:r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автобуса</w:t>
            </w:r>
            <w:r w:rsidR="006F4739"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432F2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для</w:t>
            </w:r>
            <w:r w:rsidR="006F4739"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доставки детей в </w:t>
            </w:r>
            <w:r w:rsidR="00432F2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учреждение образования</w:t>
            </w:r>
            <w:r w:rsidR="00B01E1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либо</w:t>
            </w:r>
            <w:r w:rsidR="006F4739"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доставк</w:t>
            </w:r>
            <w:r w:rsidR="00B01E1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</w:t>
            </w:r>
            <w:r w:rsidR="006F4739"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специалистов к </w:t>
            </w:r>
            <w:r w:rsidR="009553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детям</w:t>
            </w:r>
            <w:r w:rsidR="006F4739"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которы</w:t>
            </w:r>
            <w:r w:rsidR="009553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</w:t>
            </w:r>
            <w:r w:rsidR="00E6771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95534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обучаются на дому</w:t>
            </w:r>
            <w:r w:rsidR="006F4739"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а также </w:t>
            </w:r>
            <w:r w:rsidR="00432F2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подвоз</w:t>
            </w:r>
            <w:r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E6771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обучающихся </w:t>
            </w:r>
            <w:r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</w:t>
            </w:r>
            <w:r w:rsidR="008A380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оздоровительные, просветительные, культурно-массовые и эк</w:t>
            </w:r>
            <w:r w:rsidR="00EE66B8"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скурсионные </w:t>
            </w:r>
            <w:proofErr w:type="gramStart"/>
            <w:r w:rsidR="00EE66B8"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мероприятия</w:t>
            </w:r>
            <w:proofErr w:type="gramEnd"/>
            <w:r w:rsidR="00EE66B8"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как </w:t>
            </w:r>
            <w:r w:rsidRPr="00166802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районе, так и за его пределами.</w:t>
            </w:r>
          </w:p>
        </w:tc>
      </w:tr>
      <w:tr w:rsidR="005C4B14" w:rsidRPr="00166802" w:rsidTr="007F21C1">
        <w:tc>
          <w:tcPr>
            <w:tcW w:w="9747" w:type="dxa"/>
            <w:vAlign w:val="center"/>
          </w:tcPr>
          <w:p w:rsidR="005C4B14" w:rsidRPr="00166802" w:rsidRDefault="005C4B14" w:rsidP="00DD70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Общий объем финансирования проекта (в долларах США):</w:t>
            </w:r>
          </w:p>
          <w:p w:rsidR="005C4B14" w:rsidRPr="00166802" w:rsidRDefault="0033108C" w:rsidP="00DD70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6F4739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0 000</w:t>
            </w:r>
            <w:r w:rsidR="005C4B14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$</w:t>
            </w:r>
          </w:p>
          <w:p w:rsidR="005C4B14" w:rsidRPr="00166802" w:rsidRDefault="005C4B14" w:rsidP="00DD700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Средства донора – </w:t>
            </w:r>
            <w:r w:rsidR="00331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6F4739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9 000,00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$</w:t>
            </w:r>
          </w:p>
          <w:p w:rsidR="005C4B14" w:rsidRPr="00166802" w:rsidRDefault="005C4B14" w:rsidP="006F473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Софинансирование – </w:t>
            </w:r>
            <w:r w:rsidR="006F4739"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1000 $</w:t>
            </w:r>
          </w:p>
        </w:tc>
      </w:tr>
      <w:tr w:rsidR="005C4B14" w:rsidRPr="00166802" w:rsidTr="007F21C1">
        <w:tc>
          <w:tcPr>
            <w:tcW w:w="9747" w:type="dxa"/>
            <w:vAlign w:val="center"/>
          </w:tcPr>
          <w:p w:rsidR="005C4B14" w:rsidRPr="00166802" w:rsidRDefault="005C4B14" w:rsidP="00DD7007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680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Место реализации проекта: 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Гродненская область, г. Ивье, ул. Пионерская, 41</w:t>
            </w:r>
          </w:p>
        </w:tc>
      </w:tr>
      <w:tr w:rsidR="005C4B14" w:rsidRPr="00166802" w:rsidTr="007F21C1">
        <w:tc>
          <w:tcPr>
            <w:tcW w:w="9747" w:type="dxa"/>
            <w:vAlign w:val="center"/>
          </w:tcPr>
          <w:p w:rsidR="005C4B14" w:rsidRPr="00D9734A" w:rsidRDefault="005C4B14" w:rsidP="00E6771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16680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Контактное лицо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  <w:r w:rsidR="00331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Здончик Ольга Войтеховна,</w:t>
            </w:r>
            <w:r w:rsidR="00E6771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 государственного учреждения образования «Центр коррекционно-развивающего обучения и реабилитации г. </w:t>
            </w:r>
            <w:proofErr w:type="spellStart"/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Ивье</w:t>
            </w:r>
            <w:proofErr w:type="spellEnd"/>
            <w:r w:rsidRPr="001668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+375 </w:t>
            </w:r>
            <w:r w:rsidRPr="00CC41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1595 61264</w:t>
            </w:r>
            <w:r w:rsidRPr="00D9734A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, </w:t>
            </w:r>
            <w:r w:rsidR="00104CEF" w:rsidRPr="00C11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fldChar w:fldCharType="begin"/>
            </w:r>
            <w:r w:rsidR="00104CEF" w:rsidRPr="00104C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instrText xml:space="preserve"> </w:instrText>
            </w:r>
            <w:r w:rsidR="00104CEF" w:rsidRPr="00C11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instrText>HYPERLINK</w:instrText>
            </w:r>
            <w:r w:rsidR="00104CEF" w:rsidRPr="00104C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instrText xml:space="preserve"> "</w:instrText>
            </w:r>
            <w:r w:rsidR="00104CEF" w:rsidRPr="00C11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instrText>mailto</w:instrText>
            </w:r>
            <w:r w:rsidR="00104CEF" w:rsidRPr="00104C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instrText>:</w:instrText>
            </w:r>
            <w:r w:rsidR="00104CEF" w:rsidRPr="00C11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instrText>ckroir</w:instrText>
            </w:r>
            <w:r w:rsidR="00104CEF" w:rsidRPr="00104C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instrText>_</w:instrText>
            </w:r>
            <w:r w:rsidR="00104CEF" w:rsidRPr="00C11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instrText>ivie</w:instrText>
            </w:r>
            <w:r w:rsidR="00104CEF" w:rsidRPr="00104C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instrText>@</w:instrText>
            </w:r>
            <w:r w:rsidR="00104CEF" w:rsidRPr="00C11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instrText>tut</w:instrText>
            </w:r>
            <w:r w:rsidR="00104CEF" w:rsidRPr="00104C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instrText>.</w:instrText>
            </w:r>
            <w:r w:rsidR="00104CEF" w:rsidRPr="00C11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instrText>by</w:instrText>
            </w:r>
            <w:r w:rsidR="00104CEF" w:rsidRPr="00104CE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instrText xml:space="preserve">" </w:instrText>
            </w:r>
            <w:r w:rsidR="00104CEF" w:rsidRPr="00C11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fldChar w:fldCharType="separate"/>
            </w:r>
            <w:r w:rsidR="00104CEF" w:rsidRPr="00C11AFF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ckroir</w:t>
            </w:r>
            <w:r w:rsidR="00104CEF" w:rsidRPr="00104CEF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104CEF" w:rsidRPr="00C11AFF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ivie</w:t>
            </w:r>
            <w:r w:rsidR="00104CEF" w:rsidRPr="00104CEF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@</w:t>
            </w:r>
            <w:r w:rsidR="00104CEF" w:rsidRPr="00C11AFF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tut</w:t>
            </w:r>
            <w:r w:rsidR="00104CEF" w:rsidRPr="00104CEF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104CEF" w:rsidRPr="00C11AFF">
              <w:rPr>
                <w:rStyle w:val="a6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by</w:t>
            </w:r>
            <w:r w:rsidR="00104CEF" w:rsidRPr="00C11AF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fldChar w:fldCharType="end"/>
            </w:r>
            <w:bookmarkStart w:id="0" w:name="_GoBack"/>
            <w:bookmarkEnd w:id="0"/>
          </w:p>
          <w:p w:rsidR="003670EE" w:rsidRPr="00CC41BD" w:rsidRDefault="003670EE" w:rsidP="00C96934">
            <w:pPr>
              <w:ind w:firstLine="0"/>
            </w:pPr>
            <w:r w:rsidRPr="00CC41BD">
              <w:rPr>
                <w:rFonts w:ascii="Times New Roman" w:hAnsi="Times New Roman" w:cs="Times New Roman"/>
                <w:sz w:val="30"/>
                <w:szCs w:val="30"/>
              </w:rPr>
              <w:t xml:space="preserve">Романюк Александр Александрович, директор </w:t>
            </w:r>
            <w:r w:rsidRPr="00CC41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государственного учреждения образования «</w:t>
            </w:r>
            <w:proofErr w:type="spellStart"/>
            <w:r w:rsidRPr="00CC41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Ивьевск</w:t>
            </w:r>
            <w:r w:rsidR="00C96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</w:t>
            </w:r>
            <w:proofErr w:type="spellEnd"/>
            <w:r w:rsidR="00C9693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CC41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начальная школа»</w:t>
            </w:r>
            <w:r w:rsidR="00CC41BD" w:rsidRPr="00CC41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+375 1595 60159, </w:t>
            </w:r>
            <w:r w:rsidR="00E2682C" w:rsidRPr="00E268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ivye.sad.sch@gmail.com</w:t>
            </w:r>
          </w:p>
        </w:tc>
      </w:tr>
    </w:tbl>
    <w:p w:rsidR="00B71A84" w:rsidRDefault="00B71A84" w:rsidP="00B71A8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</w:p>
    <w:p w:rsidR="009B569C" w:rsidRPr="00481045" w:rsidRDefault="009B569C" w:rsidP="009B569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481045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Humanitarian project</w:t>
      </w:r>
    </w:p>
    <w:p w:rsidR="009B569C" w:rsidRPr="00481045" w:rsidRDefault="009B569C" w:rsidP="009B569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r w:rsidRPr="00481045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"Road to Children"</w:t>
      </w:r>
    </w:p>
    <w:p w:rsidR="009B569C" w:rsidRDefault="009A2E98" w:rsidP="009B569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A2E98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5822180" cy="2219325"/>
            <wp:effectExtent l="19050" t="0" r="7120" b="0"/>
            <wp:docPr id="2" name="Рисунок 1" descr="C:\Documents and Settings\User\Desktop\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3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873" cy="222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E98" w:rsidRPr="009A2E98" w:rsidRDefault="009A2E98" w:rsidP="009B569C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569C" w:rsidRPr="00C96934" w:rsidTr="00AC72BB">
        <w:tc>
          <w:tcPr>
            <w:tcW w:w="9345" w:type="dxa"/>
          </w:tcPr>
          <w:p w:rsidR="009B569C" w:rsidRPr="002D0339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en-US" w:eastAsia="ru-RU"/>
              </w:rPr>
            </w:pPr>
            <w:r w:rsidRPr="0091232C">
              <w:rPr>
                <w:rFonts w:ascii="Times New Roman" w:eastAsia="Times New Roman" w:hAnsi="Times New Roman" w:cs="Times New Roman"/>
                <w:b/>
                <w:color w:val="212121"/>
                <w:sz w:val="30"/>
                <w:szCs w:val="30"/>
                <w:lang w:val="en-US" w:eastAsia="ru-RU"/>
              </w:rPr>
              <w:t>Project name:</w:t>
            </w:r>
            <w:r w:rsidRPr="002D0339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en-US" w:eastAsia="ru-RU"/>
              </w:rPr>
              <w:t xml:space="preserve"> "The Road to Children"</w:t>
            </w:r>
          </w:p>
        </w:tc>
      </w:tr>
      <w:tr w:rsidR="009B569C" w:rsidRPr="00166802" w:rsidTr="00AC72BB">
        <w:tc>
          <w:tcPr>
            <w:tcW w:w="9345" w:type="dxa"/>
            <w:vAlign w:val="center"/>
          </w:tcPr>
          <w:p w:rsidR="009B569C" w:rsidRPr="00D9734A" w:rsidRDefault="009B569C" w:rsidP="00D973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proofErr w:type="spellStart"/>
            <w:r w:rsidRPr="0091232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Projectimplementationperiod</w:t>
            </w:r>
            <w:proofErr w:type="spellEnd"/>
            <w:r w:rsidRPr="0091232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9734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12 </w:t>
            </w:r>
            <w:r w:rsidR="00D9734A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months</w:t>
            </w:r>
          </w:p>
        </w:tc>
      </w:tr>
      <w:tr w:rsidR="009B569C" w:rsidRPr="00C96934" w:rsidTr="00AC72BB">
        <w:tc>
          <w:tcPr>
            <w:tcW w:w="9345" w:type="dxa"/>
            <w:vAlign w:val="center"/>
          </w:tcPr>
          <w:p w:rsidR="009B569C" w:rsidRPr="002D0339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91232C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The applicant organization proposing the project: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State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duca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tional institution "Center for C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orrectional and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D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evelopmental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raining and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Rehabilitation of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Ivye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", state educational i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nstitution "</w:t>
            </w:r>
            <w:proofErr w:type="spellStart"/>
            <w:r w:rsidR="00C11AF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Ivye</w:t>
            </w:r>
            <w:proofErr w:type="spellEnd"/>
            <w:r w:rsidR="00C11AF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="00C11AFF"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primary school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.</w:t>
            </w:r>
          </w:p>
        </w:tc>
      </w:tr>
      <w:tr w:rsidR="009B569C" w:rsidRPr="00C96934" w:rsidTr="00AC72BB">
        <w:tc>
          <w:tcPr>
            <w:tcW w:w="9345" w:type="dxa"/>
            <w:vAlign w:val="center"/>
          </w:tcPr>
          <w:p w:rsidR="009B569C" w:rsidRPr="002D0339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P</w:t>
            </w:r>
            <w:r w:rsidRPr="00532EE2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roject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 xml:space="preserve"> goal</w:t>
            </w:r>
            <w:r w:rsidRPr="00532EE2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: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improving the quality of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the 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life of children with 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>psychophysical disabilities attending the state educational institution "Center for Correctional and Deve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lopmental Training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and Rehabilitation of </w:t>
            </w:r>
            <w:proofErr w:type="spellStart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Ivye</w:t>
            </w:r>
            <w:proofErr w:type="spellEnd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", as well as children with psychophysical disabilities studying at home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 through the organization of joint socially significant,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leisure, </w:t>
            </w:r>
            <w:proofErr w:type="gramStart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creative  and</w:t>
            </w:r>
            <w:proofErr w:type="gramEnd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other activities with healthy peers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.</w:t>
            </w:r>
          </w:p>
        </w:tc>
      </w:tr>
      <w:tr w:rsidR="009B569C" w:rsidRPr="00C96934" w:rsidTr="00AC72BB">
        <w:tc>
          <w:tcPr>
            <w:tcW w:w="9345" w:type="dxa"/>
            <w:vAlign w:val="center"/>
          </w:tcPr>
          <w:p w:rsidR="009B569C" w:rsidRPr="00D23B31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</w:pPr>
            <w:r w:rsidRPr="00D23B31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lastRenderedPageBreak/>
              <w:t>Project objectives:</w:t>
            </w:r>
          </w:p>
          <w:p w:rsidR="009B569C" w:rsidRPr="002D0339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1. To provide advisory assistance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the 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students with psychophysical developmental disabilities, legal representatives, teaching staff on the organization of educational activities.</w:t>
            </w:r>
          </w:p>
          <w:p w:rsidR="009B569C" w:rsidRPr="002D0339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2. To form a tolerant attitude towards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the 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students with psychophysical developmental disabilities through inclusive activities with healthy peers.</w:t>
            </w:r>
          </w:p>
          <w:p w:rsidR="009B569C" w:rsidRPr="002D0339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3. To contribute to the adaptation and integration of children with psychophysical developmental disabilities attending the state educational institution "Center for Correctional and Deve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lopmental Training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and Rehabilitation of </w:t>
            </w:r>
            <w:proofErr w:type="spellStart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Ivye"into</w:t>
            </w:r>
            <w:proofErr w:type="spellEnd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modern society.</w:t>
            </w:r>
          </w:p>
          <w:p w:rsidR="009B569C" w:rsidRPr="002D0339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4. To increase the self-esteem of the students of the state educational institution "Center for Correctional and Deve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lopmental Training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and Rehabilitation of </w:t>
            </w:r>
            <w:proofErr w:type="spellStart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Ivye</w:t>
            </w:r>
            <w:proofErr w:type="spellEnd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", to promote the harmonization of their mental state and the strengthening of self-confidence.</w:t>
            </w:r>
          </w:p>
          <w:p w:rsidR="009B569C" w:rsidRPr="002D0339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5. To draw public attention to the problems of children with disabilities.</w:t>
            </w:r>
          </w:p>
        </w:tc>
      </w:tr>
      <w:tr w:rsidR="009B569C" w:rsidRPr="00C96934" w:rsidTr="00AC72BB">
        <w:tc>
          <w:tcPr>
            <w:tcW w:w="9345" w:type="dxa"/>
            <w:vAlign w:val="center"/>
          </w:tcPr>
          <w:p w:rsidR="009B569C" w:rsidRPr="002D0339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B4020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Target group: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children with psychophysical developmental disabilities of the state educational institution "Center for Correctional and Deve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lopmental Training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and Rehabilitation of </w:t>
            </w:r>
            <w:proofErr w:type="spellStart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Ivye</w:t>
            </w:r>
            <w:proofErr w:type="spellEnd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students of the 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state educational institution "Educational and pedagogi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cal complex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Ivye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nursery and 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primary school"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.</w:t>
            </w:r>
          </w:p>
        </w:tc>
      </w:tr>
      <w:tr w:rsidR="009B569C" w:rsidRPr="00C96934" w:rsidTr="00AC72BB">
        <w:tc>
          <w:tcPr>
            <w:tcW w:w="9345" w:type="dxa"/>
            <w:vAlign w:val="center"/>
          </w:tcPr>
          <w:p w:rsidR="009B569C" w:rsidRPr="002D0339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B4020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 xml:space="preserve">Brief description of the activities within the </w:t>
            </w:r>
            <w:proofErr w:type="spellStart"/>
            <w:r w:rsidRPr="00EB4020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project</w:t>
            </w:r>
            <w:proofErr w:type="gramStart"/>
            <w:r w:rsidRPr="00EB4020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: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purchase</w:t>
            </w:r>
            <w:proofErr w:type="spellEnd"/>
            <w:proofErr w:type="gramEnd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of a comfortable bus for the delivery of children to an educational institution or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the 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delivery of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specialists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the 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children who are homeschooled, as well as transportation of students to health-improving, educational, cultural and excursion activities both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in the area and outside it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.</w:t>
            </w:r>
          </w:p>
        </w:tc>
      </w:tr>
      <w:tr w:rsidR="009B569C" w:rsidRPr="00166802" w:rsidTr="00AC72BB">
        <w:tc>
          <w:tcPr>
            <w:tcW w:w="9345" w:type="dxa"/>
            <w:vAlign w:val="center"/>
          </w:tcPr>
          <w:p w:rsidR="009B569C" w:rsidRPr="008D76D3" w:rsidRDefault="009B569C" w:rsidP="00AC72BB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</w:pPr>
            <w:r w:rsidRPr="008D76D3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Total project financing (in US dollars):</w:t>
            </w:r>
          </w:p>
          <w:p w:rsidR="009B569C" w:rsidRPr="002D0339" w:rsidRDefault="009B569C" w:rsidP="00AC72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$ 40,000</w:t>
            </w:r>
          </w:p>
          <w:p w:rsidR="009B569C" w:rsidRPr="002D0339" w:rsidRDefault="009B569C" w:rsidP="00AC72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Donorfunds - $ 39,000.00</w:t>
            </w:r>
          </w:p>
          <w:p w:rsidR="009B569C" w:rsidRPr="00166802" w:rsidRDefault="009B569C" w:rsidP="00AC72B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Co-financing - 1000 $</w:t>
            </w:r>
          </w:p>
        </w:tc>
      </w:tr>
      <w:tr w:rsidR="009B569C" w:rsidRPr="007F7F84" w:rsidTr="00AC72BB">
        <w:tc>
          <w:tcPr>
            <w:tcW w:w="9345" w:type="dxa"/>
            <w:vAlign w:val="center"/>
          </w:tcPr>
          <w:p w:rsidR="009B569C" w:rsidRPr="006E1156" w:rsidRDefault="009B569C" w:rsidP="00AC72BB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proofErr w:type="spellStart"/>
            <w:r w:rsidRPr="00820771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Locationoftheproject</w:t>
            </w:r>
            <w:r w:rsidRPr="006E1156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: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Grodnoregion</w:t>
            </w:r>
            <w:proofErr w:type="spellEnd"/>
            <w:r w:rsidRPr="006E115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Ivye</w:t>
            </w:r>
            <w:proofErr w:type="spellEnd"/>
            <w:r w:rsidRPr="006E115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6E115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Pionerskaya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</w:t>
            </w:r>
            <w:proofErr w:type="spellEnd"/>
            <w:r w:rsidRPr="006E115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., 41</w:t>
            </w:r>
          </w:p>
        </w:tc>
      </w:tr>
      <w:tr w:rsidR="009B569C" w:rsidRPr="00C96934" w:rsidTr="00AC72BB">
        <w:tc>
          <w:tcPr>
            <w:tcW w:w="9345" w:type="dxa"/>
            <w:vAlign w:val="center"/>
          </w:tcPr>
          <w:p w:rsidR="009B569C" w:rsidRPr="00C11AFF" w:rsidRDefault="009B569C" w:rsidP="00AC72BB">
            <w:pPr>
              <w:ind w:firstLine="0"/>
              <w:rPr>
                <w:lang w:val="en-US"/>
              </w:rPr>
            </w:pPr>
            <w:r w:rsidRPr="006E1156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 xml:space="preserve">Contact </w:t>
            </w:r>
            <w:proofErr w:type="spellStart"/>
            <w:r w:rsidRPr="006E1156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  <w:t>person: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Zdo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nchik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Olga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Voitekhovna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 the head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of 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he state educational i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nstitution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"Center for C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orrectional and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D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evelopmental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raining and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R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ehabilitation of </w:t>
            </w:r>
            <w:proofErr w:type="spellStart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Ivye</w:t>
            </w:r>
            <w:proofErr w:type="spellEnd"/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, +375 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1595 61264, </w:t>
            </w:r>
            <w:hyperlink r:id="rId7" w:history="1">
              <w:r w:rsidR="00104478" w:rsidRPr="00C11AF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ckroir_ivie@tut.by</w:t>
              </w:r>
            </w:hyperlink>
          </w:p>
          <w:p w:rsidR="009B569C" w:rsidRPr="00E2682C" w:rsidRDefault="009B569C" w:rsidP="00C11AFF">
            <w:pPr>
              <w:ind w:firstLine="0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Romaniuk</w:t>
            </w:r>
            <w:proofErr w:type="spellEnd"/>
            <w:r w:rsidR="00F36CF6" w:rsidRPr="00F36CF6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Alexandr</w:t>
            </w:r>
            <w:proofErr w:type="spellEnd"/>
            <w:r w:rsidR="00F36CF6" w:rsidRPr="000C38A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Alexandrovich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, the head of the state educational i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nstitution "</w:t>
            </w:r>
            <w:proofErr w:type="spellStart"/>
            <w:r w:rsidR="00C11AF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Ivye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Pr="002D0339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primary school"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, +375 1595 60159, </w:t>
            </w:r>
            <w:hyperlink r:id="rId8" w:history="1">
              <w:r w:rsidR="00E2682C" w:rsidRPr="00E63F1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ivye.sad.sch@gmail.com</w:t>
              </w:r>
            </w:hyperlink>
            <w:r w:rsidR="00E2682C" w:rsidRPr="00E2682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</w:tbl>
    <w:p w:rsidR="005C4B14" w:rsidRPr="00282984" w:rsidRDefault="005C4B14" w:rsidP="00B71A84">
      <w:pPr>
        <w:shd w:val="clear" w:color="auto" w:fill="FFFFFF"/>
        <w:ind w:firstLine="0"/>
        <w:jc w:val="left"/>
        <w:rPr>
          <w:rFonts w:ascii="Arial" w:eastAsia="Times New Roman" w:hAnsi="Arial" w:cs="Arial"/>
          <w:color w:val="212121"/>
          <w:sz w:val="30"/>
          <w:szCs w:val="30"/>
          <w:lang w:eastAsia="ru-RU"/>
        </w:rPr>
      </w:pPr>
    </w:p>
    <w:sectPr w:rsidR="005C4B14" w:rsidRPr="00282984" w:rsidSect="00CB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A84"/>
    <w:rsid w:val="00090FFF"/>
    <w:rsid w:val="00097FA2"/>
    <w:rsid w:val="000C38A0"/>
    <w:rsid w:val="00104478"/>
    <w:rsid w:val="00104CEF"/>
    <w:rsid w:val="00166802"/>
    <w:rsid w:val="001E561B"/>
    <w:rsid w:val="001E7222"/>
    <w:rsid w:val="001F6D79"/>
    <w:rsid w:val="002118E8"/>
    <w:rsid w:val="0025116A"/>
    <w:rsid w:val="00282984"/>
    <w:rsid w:val="003134E7"/>
    <w:rsid w:val="0033108C"/>
    <w:rsid w:val="003670EE"/>
    <w:rsid w:val="00420435"/>
    <w:rsid w:val="00432F27"/>
    <w:rsid w:val="00455A03"/>
    <w:rsid w:val="00484CA1"/>
    <w:rsid w:val="005024D8"/>
    <w:rsid w:val="005558E3"/>
    <w:rsid w:val="00570F6C"/>
    <w:rsid w:val="005C4B14"/>
    <w:rsid w:val="006B642B"/>
    <w:rsid w:val="006F4739"/>
    <w:rsid w:val="00763811"/>
    <w:rsid w:val="007B6357"/>
    <w:rsid w:val="007E1AF2"/>
    <w:rsid w:val="007F21C1"/>
    <w:rsid w:val="008639E5"/>
    <w:rsid w:val="00865B2D"/>
    <w:rsid w:val="008818C8"/>
    <w:rsid w:val="008A3805"/>
    <w:rsid w:val="008D0524"/>
    <w:rsid w:val="00955342"/>
    <w:rsid w:val="009A2E98"/>
    <w:rsid w:val="009B569C"/>
    <w:rsid w:val="009C5B89"/>
    <w:rsid w:val="009F70B0"/>
    <w:rsid w:val="00A413EE"/>
    <w:rsid w:val="00AD1D9F"/>
    <w:rsid w:val="00AE40D1"/>
    <w:rsid w:val="00B01E1D"/>
    <w:rsid w:val="00B71A84"/>
    <w:rsid w:val="00BB50DE"/>
    <w:rsid w:val="00BE29E1"/>
    <w:rsid w:val="00BF591D"/>
    <w:rsid w:val="00C11AFF"/>
    <w:rsid w:val="00C21A61"/>
    <w:rsid w:val="00C4269B"/>
    <w:rsid w:val="00C844C7"/>
    <w:rsid w:val="00C96934"/>
    <w:rsid w:val="00CB14D8"/>
    <w:rsid w:val="00CB34BA"/>
    <w:rsid w:val="00CC41BD"/>
    <w:rsid w:val="00CF4BE4"/>
    <w:rsid w:val="00D2106F"/>
    <w:rsid w:val="00D34025"/>
    <w:rsid w:val="00D5003F"/>
    <w:rsid w:val="00D8288F"/>
    <w:rsid w:val="00D971FE"/>
    <w:rsid w:val="00D9734A"/>
    <w:rsid w:val="00DB707A"/>
    <w:rsid w:val="00DD7007"/>
    <w:rsid w:val="00E2682C"/>
    <w:rsid w:val="00E6771F"/>
    <w:rsid w:val="00E753A9"/>
    <w:rsid w:val="00E7776F"/>
    <w:rsid w:val="00EE66B8"/>
    <w:rsid w:val="00F042EB"/>
    <w:rsid w:val="00F36CF6"/>
    <w:rsid w:val="00F8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B71A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justify">
    <w:name w:val="ql-align-justify"/>
    <w:basedOn w:val="a"/>
    <w:rsid w:val="00B71A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1A84"/>
    <w:rPr>
      <w:b/>
      <w:bCs/>
    </w:rPr>
  </w:style>
  <w:style w:type="paragraph" w:styleId="a4">
    <w:name w:val="Normal (Web)"/>
    <w:basedOn w:val="a"/>
    <w:uiPriority w:val="99"/>
    <w:unhideWhenUsed/>
    <w:rsid w:val="00B71A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A8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71A84"/>
    <w:rPr>
      <w:color w:val="0000FF"/>
      <w:u w:val="single"/>
    </w:rPr>
  </w:style>
  <w:style w:type="table" w:styleId="a7">
    <w:name w:val="Table Grid"/>
    <w:basedOn w:val="a1"/>
    <w:uiPriority w:val="39"/>
    <w:rsid w:val="005C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D2106F"/>
    <w:rPr>
      <w:i/>
      <w:iCs/>
    </w:rPr>
  </w:style>
  <w:style w:type="paragraph" w:styleId="a9">
    <w:name w:val="No Spacing"/>
    <w:uiPriority w:val="1"/>
    <w:qFormat/>
    <w:rsid w:val="009B569C"/>
  </w:style>
  <w:style w:type="paragraph" w:styleId="aa">
    <w:name w:val="Balloon Text"/>
    <w:basedOn w:val="a"/>
    <w:link w:val="ab"/>
    <w:uiPriority w:val="99"/>
    <w:semiHidden/>
    <w:unhideWhenUsed/>
    <w:rsid w:val="00763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8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2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8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9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1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e.sad.sc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kroir_ivie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E9FD1-F0E5-4024-A20B-F183C9E3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dcterms:created xsi:type="dcterms:W3CDTF">2020-12-11T09:04:00Z</dcterms:created>
  <dcterms:modified xsi:type="dcterms:W3CDTF">2023-06-22T06:01:00Z</dcterms:modified>
</cp:coreProperties>
</file>