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FD" w:rsidRDefault="00C069FD" w:rsidP="00C069FD">
      <w:pPr>
        <w:pStyle w:val="a4"/>
        <w:jc w:val="right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C069FD">
        <w:rPr>
          <w:rFonts w:ascii="Times New Roman" w:hAnsi="Times New Roman" w:cs="Times New Roman"/>
          <w:sz w:val="30"/>
          <w:szCs w:val="30"/>
          <w:lang w:eastAsia="ru-RU"/>
        </w:rPr>
        <w:t>ЗАЦВЕРДЖАН</w:t>
      </w:r>
      <w:r w:rsidRPr="00C069FD">
        <w:rPr>
          <w:rFonts w:ascii="Times New Roman" w:hAnsi="Times New Roman" w:cs="Times New Roman"/>
          <w:sz w:val="30"/>
          <w:szCs w:val="30"/>
          <w:lang w:val="be-BY" w:eastAsia="ru-RU"/>
        </w:rPr>
        <w:t>А</w:t>
      </w:r>
      <w:r w:rsidRPr="00C069FD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Загадам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Ладзеніцкага дзіцячага сада-</w:t>
      </w:r>
    </w:p>
    <w:p w:rsidR="00C069FD" w:rsidRDefault="00C069FD" w:rsidP="00C069FD">
      <w:pPr>
        <w:pStyle w:val="a4"/>
        <w:jc w:val="right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базавай школы </w:t>
      </w:r>
    </w:p>
    <w:p w:rsidR="00C069FD" w:rsidRDefault="00C069FD" w:rsidP="00C069FD">
      <w:pPr>
        <w:pStyle w:val="a4"/>
        <w:jc w:val="right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>ад</w:t>
      </w:r>
      <w:r w:rsidR="00AC366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="003E641C">
        <w:rPr>
          <w:rFonts w:ascii="Times New Roman" w:hAnsi="Times New Roman" w:cs="Times New Roman"/>
          <w:sz w:val="30"/>
          <w:szCs w:val="30"/>
          <w:lang w:val="be-BY" w:eastAsia="ru-RU"/>
        </w:rPr>
        <w:t>18</w:t>
      </w:r>
      <w:r w:rsidR="00AC3661">
        <w:rPr>
          <w:rFonts w:ascii="Times New Roman" w:hAnsi="Times New Roman" w:cs="Times New Roman"/>
          <w:sz w:val="30"/>
          <w:szCs w:val="30"/>
          <w:lang w:val="be-BY" w:eastAsia="ru-RU"/>
        </w:rPr>
        <w:t>.0</w:t>
      </w:r>
      <w:r w:rsidR="003E641C">
        <w:rPr>
          <w:rFonts w:ascii="Times New Roman" w:hAnsi="Times New Roman" w:cs="Times New Roman"/>
          <w:sz w:val="30"/>
          <w:szCs w:val="30"/>
          <w:lang w:val="be-BY" w:eastAsia="ru-RU"/>
        </w:rPr>
        <w:t>8</w:t>
      </w:r>
      <w:r w:rsidR="00AC3661">
        <w:rPr>
          <w:rFonts w:ascii="Times New Roman" w:hAnsi="Times New Roman" w:cs="Times New Roman"/>
          <w:sz w:val="30"/>
          <w:szCs w:val="30"/>
          <w:lang w:val="be-BY" w:eastAsia="ru-RU"/>
        </w:rPr>
        <w:t>.2021 г. №</w:t>
      </w:r>
      <w:r w:rsidR="003E641C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127</w:t>
      </w:r>
    </w:p>
    <w:p w:rsidR="00AC3661" w:rsidRDefault="00AC3661" w:rsidP="00AC3661">
      <w:pPr>
        <w:pStyle w:val="a4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>Карта коррупционных рисков</w:t>
      </w:r>
    </w:p>
    <w:p w:rsidR="00C069FD" w:rsidRPr="0024177E" w:rsidRDefault="00AC3661" w:rsidP="00C069FD">
      <w:pPr>
        <w:pStyle w:val="a4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>Ладеникского детского сада-базовой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5245"/>
        <w:gridCol w:w="3196"/>
      </w:tblGrid>
      <w:tr w:rsidR="00C069FD" w:rsidTr="00C81731">
        <w:tc>
          <w:tcPr>
            <w:tcW w:w="2802" w:type="dxa"/>
          </w:tcPr>
          <w:p w:rsidR="00C069FD" w:rsidRPr="0024177E" w:rsidRDefault="00C069FD" w:rsidP="00C069F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работы</w:t>
            </w:r>
          </w:p>
        </w:tc>
        <w:tc>
          <w:tcPr>
            <w:tcW w:w="3543" w:type="dxa"/>
          </w:tcPr>
          <w:p w:rsidR="00C069FD" w:rsidRPr="0024177E" w:rsidRDefault="00C069FD" w:rsidP="00C069F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Область деятельности, где возможны коррупционные риски</w:t>
            </w:r>
          </w:p>
        </w:tc>
        <w:tc>
          <w:tcPr>
            <w:tcW w:w="5245" w:type="dxa"/>
          </w:tcPr>
          <w:p w:rsidR="00C069FD" w:rsidRPr="0024177E" w:rsidRDefault="00C069FD" w:rsidP="00C069F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Меры профилактики</w:t>
            </w:r>
          </w:p>
        </w:tc>
        <w:tc>
          <w:tcPr>
            <w:tcW w:w="3196" w:type="dxa"/>
          </w:tcPr>
          <w:p w:rsidR="00C069FD" w:rsidRPr="0024177E" w:rsidRDefault="00C069FD" w:rsidP="00C069F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Ответственные лица</w:t>
            </w:r>
          </w:p>
        </w:tc>
      </w:tr>
      <w:tr w:rsidR="00C069FD" w:rsidTr="00C81731">
        <w:tc>
          <w:tcPr>
            <w:tcW w:w="2802" w:type="dxa"/>
          </w:tcPr>
          <w:p w:rsidR="00C069FD" w:rsidRPr="0024177E" w:rsidRDefault="00C069F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Распределен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е средств материального стимулирования</w:t>
            </w:r>
          </w:p>
        </w:tc>
        <w:tc>
          <w:tcPr>
            <w:tcW w:w="3543" w:type="dxa"/>
          </w:tcPr>
          <w:p w:rsidR="00C069FD" w:rsidRPr="0024177E" w:rsidRDefault="00C069F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распределение премий, надбавок, оказание материальной помощи</w:t>
            </w:r>
          </w:p>
        </w:tc>
        <w:tc>
          <w:tcPr>
            <w:tcW w:w="5245" w:type="dxa"/>
          </w:tcPr>
          <w:p w:rsidR="00C069FD" w:rsidRPr="0024177E" w:rsidRDefault="00A14C0A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информационной работы с членами трудового коллектива по разъяснению коллективного договора и положений о материальном стимулировании.</w:t>
            </w:r>
          </w:p>
          <w:p w:rsidR="00A14C0A" w:rsidRPr="0024177E" w:rsidRDefault="00A14C0A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Доведение до сведения членов педагогического коллектива содержания приказов о материальном стимулировании (ежемесячно).</w:t>
            </w:r>
          </w:p>
          <w:p w:rsidR="00A14C0A" w:rsidRPr="0024177E" w:rsidRDefault="00A14C0A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протоколов заседаний комиссий по распределению средств материального стимулирования.</w:t>
            </w:r>
          </w:p>
          <w:p w:rsidR="00A14C0A" w:rsidRPr="0024177E" w:rsidRDefault="00A14C0A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и внедрение механизма внутреннего аудита. Соответствие установленных приказами сумм стимулирующего характера положениям о материальном стимулировании. </w:t>
            </w:r>
          </w:p>
        </w:tc>
        <w:tc>
          <w:tcPr>
            <w:tcW w:w="3196" w:type="dxa"/>
          </w:tcPr>
          <w:p w:rsidR="00CC50AC" w:rsidRDefault="00A14C0A" w:rsidP="00CC50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 В. Быт, директор</w:t>
            </w:r>
          </w:p>
          <w:p w:rsidR="00A14C0A" w:rsidRPr="0024177E" w:rsidRDefault="00CC50AC" w:rsidP="00CC50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C0A"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 И. Романюк, председатель ПК</w:t>
            </w:r>
          </w:p>
        </w:tc>
      </w:tr>
      <w:tr w:rsidR="00CC50AC" w:rsidTr="00C81731">
        <w:tc>
          <w:tcPr>
            <w:tcW w:w="2802" w:type="dxa"/>
            <w:vMerge w:val="restart"/>
          </w:tcPr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Образовательная деятельность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3543" w:type="dxa"/>
          </w:tcPr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lastRenderedPageBreak/>
              <w:t>На уровне дошкольного образования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дополнительных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образовательных услуг на платной основе</w:t>
            </w:r>
          </w:p>
        </w:tc>
        <w:tc>
          <w:tcPr>
            <w:tcW w:w="5245" w:type="dxa"/>
          </w:tcPr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разъяснительной работы с педагогическими работниками, родительской общественностью и учащимися.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о персональной ответственности педагогических работников за нарушение коррупционного законодательства.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Наличие договоров на оказание дополнительных образовательных услуг на платной основе между учреждением образования и законными представителями .</w:t>
            </w: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за предоставленные услуги посредством перечисления на банковский расчётный счёт учреждения образования.</w:t>
            </w:r>
          </w:p>
        </w:tc>
        <w:tc>
          <w:tcPr>
            <w:tcW w:w="3196" w:type="dxa"/>
          </w:tcPr>
          <w:p w:rsidR="00CC50AC" w:rsidRDefault="00CC50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В.В. Быт, директор</w:t>
            </w:r>
          </w:p>
          <w:p w:rsidR="00CC50AC" w:rsidRDefault="00CC50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И.П. Толкач, заместитель директора по УВР,</w:t>
            </w:r>
          </w:p>
          <w:p w:rsidR="00CC50AC" w:rsidRDefault="00CC50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50AC" w:rsidTr="00CD6F6C">
        <w:trPr>
          <w:trHeight w:val="1708"/>
        </w:trPr>
        <w:tc>
          <w:tcPr>
            <w:tcW w:w="2802" w:type="dxa"/>
            <w:vMerge/>
          </w:tcPr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 уровне общего среднего образования: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текущей и итоговой аттестации;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выпускных экзаменов;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экстернат;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выдача документов об образовании и обучении;</w:t>
            </w: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образовательных услуг на платной основе</w:t>
            </w:r>
          </w:p>
        </w:tc>
        <w:tc>
          <w:tcPr>
            <w:tcW w:w="5245" w:type="dxa"/>
          </w:tcPr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качеством преподавания, объективностью выставления отметок, организацией итоговой аттестации учащихся.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экзаменационных комиссий в соответствии с требованиями нормативных правовых актов.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разъяснительной работы с родительской и педагогической общественностью по предупреждению коррупционных проявлений.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контроля за выдачей документов об образовании и обучении, подсчётом среднего балла.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договоров на оказание образовательных услуг на платной основе между учреждением образования и законными представителями.</w:t>
            </w: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за предоставленные услуги посредством перечисления на банковский расчётный счёт учреждения образования.</w:t>
            </w:r>
          </w:p>
        </w:tc>
        <w:tc>
          <w:tcPr>
            <w:tcW w:w="3196" w:type="dxa"/>
          </w:tcPr>
          <w:p w:rsidR="00CC50AC" w:rsidRDefault="00CC50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CC50AC" w:rsidRDefault="00CC50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И.П. Толкач, заместитель директора по УВР, члены экзаменационных комиссий, учителя-предметники</w:t>
            </w: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9FD" w:rsidTr="00C81731">
        <w:tc>
          <w:tcPr>
            <w:tcW w:w="2802" w:type="dxa"/>
          </w:tcPr>
          <w:p w:rsidR="00C069FD" w:rsidRPr="0024177E" w:rsidRDefault="00A14AC3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Награждение педагогических работников и учащихся</w:t>
            </w:r>
          </w:p>
        </w:tc>
        <w:tc>
          <w:tcPr>
            <w:tcW w:w="3543" w:type="dxa"/>
          </w:tcPr>
          <w:p w:rsidR="00C069FD" w:rsidRDefault="00A14AC3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A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A14AC3" w:rsidRDefault="005C77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A14A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редставление работников к награждению наградами районного исполнительного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комитета и Совета депутатов;</w:t>
            </w:r>
          </w:p>
          <w:p w:rsidR="005C77AC" w:rsidRPr="0024177E" w:rsidRDefault="005C77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Ходатайство о представлении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Гродненского облисполком</w:t>
            </w:r>
            <w:r w:rsidR="00C817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и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родненского областного Совета депутатов, Министерства образования, государственными наградами.</w:t>
            </w:r>
          </w:p>
        </w:tc>
        <w:tc>
          <w:tcPr>
            <w:tcW w:w="5245" w:type="dxa"/>
          </w:tcPr>
          <w:p w:rsidR="00C069FD" w:rsidRDefault="005C77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Обсуждение кандидатур награждаемых работников на общих собраниях трудовых коллективов.</w:t>
            </w:r>
          </w:p>
          <w:p w:rsidR="005C77AC" w:rsidRDefault="005C77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комиссий по рассмотрению наградных материалов.</w:t>
            </w:r>
          </w:p>
          <w:p w:rsidR="005C77AC" w:rsidRPr="0024177E" w:rsidRDefault="005C77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Объективность оценки результатов работы.</w:t>
            </w:r>
          </w:p>
        </w:tc>
        <w:tc>
          <w:tcPr>
            <w:tcW w:w="3196" w:type="dxa"/>
          </w:tcPr>
          <w:p w:rsidR="00C069FD" w:rsidRDefault="005C77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5C77AC" w:rsidRDefault="005C77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И.П. Толкач, заместитель директора по УВР</w:t>
            </w:r>
          </w:p>
          <w:p w:rsidR="005C77AC" w:rsidRDefault="005C77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О.А. Пилько, ответственная за кадровое делопроизводства</w:t>
            </w:r>
          </w:p>
          <w:p w:rsidR="005C77AC" w:rsidRPr="0024177E" w:rsidRDefault="005C77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Т.И. Романюк,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председатель ПК</w:t>
            </w:r>
          </w:p>
        </w:tc>
      </w:tr>
      <w:tr w:rsidR="00C069FD" w:rsidTr="00C81731">
        <w:tc>
          <w:tcPr>
            <w:tcW w:w="2802" w:type="dxa"/>
          </w:tcPr>
          <w:p w:rsidR="00C069FD" w:rsidRPr="0024177E" w:rsidRDefault="00C81731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Повышение квалификационного уровня работников</w:t>
            </w:r>
          </w:p>
        </w:tc>
        <w:tc>
          <w:tcPr>
            <w:tcW w:w="3543" w:type="dxa"/>
          </w:tcPr>
          <w:p w:rsidR="00C069FD" w:rsidRDefault="00081F65" w:rsidP="00081F6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081F65" w:rsidRPr="00081F65" w:rsidRDefault="00081F65" w:rsidP="00081F6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аттестационных комиссий. </w:t>
            </w:r>
          </w:p>
        </w:tc>
        <w:tc>
          <w:tcPr>
            <w:tcW w:w="5245" w:type="dxa"/>
          </w:tcPr>
          <w:p w:rsidR="00C069FD" w:rsidRPr="0024177E" w:rsidRDefault="00081F65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</w:t>
            </w:r>
            <w:r w:rsidR="00185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требований Инструкции при пода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 заявления на повышение квалификационного уровня работников, качественная подготовка материалов</w:t>
            </w:r>
          </w:p>
        </w:tc>
        <w:tc>
          <w:tcPr>
            <w:tcW w:w="3196" w:type="dxa"/>
          </w:tcPr>
          <w:p w:rsidR="00185BBD" w:rsidRDefault="00185BBD" w:rsidP="00185BB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185BBD" w:rsidRDefault="00185BBD" w:rsidP="00185BB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И.П. Толкач, заместитель директора по УВР</w:t>
            </w:r>
          </w:p>
          <w:p w:rsidR="00C069FD" w:rsidRPr="0024177E" w:rsidRDefault="00C069F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9FD" w:rsidTr="00C81731">
        <w:tc>
          <w:tcPr>
            <w:tcW w:w="2802" w:type="dxa"/>
          </w:tcPr>
          <w:p w:rsidR="00C069FD" w:rsidRPr="0024177E" w:rsidRDefault="00C81731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Приём на работу</w:t>
            </w:r>
          </w:p>
        </w:tc>
        <w:tc>
          <w:tcPr>
            <w:tcW w:w="3543" w:type="dxa"/>
          </w:tcPr>
          <w:p w:rsidR="00C069FD" w:rsidRPr="0024177E" w:rsidRDefault="00081F65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245" w:type="dxa"/>
          </w:tcPr>
          <w:p w:rsidR="00C069FD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образования квалификационным требованиям, предъявляемым согласно ЕКСД и ЕТКС.</w:t>
            </w:r>
          </w:p>
          <w:p w:rsidR="00185BBD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порядка согласования назначений на должности, приёма на работу педагогических работников, молодых специалистов.</w:t>
            </w:r>
          </w:p>
          <w:p w:rsidR="00185BBD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требований законодательства при приёме на работу близких родственников.</w:t>
            </w:r>
          </w:p>
          <w:p w:rsidR="00185BBD" w:rsidRPr="0024177E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руководителем декларации о доходах и имуществе.</w:t>
            </w:r>
          </w:p>
        </w:tc>
        <w:tc>
          <w:tcPr>
            <w:tcW w:w="3196" w:type="dxa"/>
          </w:tcPr>
          <w:p w:rsidR="00185BBD" w:rsidRDefault="00185BBD" w:rsidP="00185BB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185BBD" w:rsidRDefault="00185BBD" w:rsidP="00185BB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И.П. Толкач, заместитель директора по УВР</w:t>
            </w:r>
          </w:p>
          <w:p w:rsidR="00C069FD" w:rsidRPr="0024177E" w:rsidRDefault="00C069F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9FD" w:rsidTr="00C81731">
        <w:tc>
          <w:tcPr>
            <w:tcW w:w="2802" w:type="dxa"/>
          </w:tcPr>
          <w:p w:rsidR="00C069FD" w:rsidRPr="0024177E" w:rsidRDefault="00C81731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по совместительству</w:t>
            </w:r>
          </w:p>
        </w:tc>
        <w:tc>
          <w:tcPr>
            <w:tcW w:w="3543" w:type="dxa"/>
          </w:tcPr>
          <w:p w:rsidR="00C069FD" w:rsidRDefault="00081F65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На уровне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управления образования, учреждений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образования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185BBD" w:rsidRPr="0024177E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приём на работу по совместительству</w:t>
            </w:r>
          </w:p>
        </w:tc>
        <w:tc>
          <w:tcPr>
            <w:tcW w:w="5245" w:type="dxa"/>
          </w:tcPr>
          <w:p w:rsidR="00C069FD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ограничений, установленных законодательством, в работе по совместительству.</w:t>
            </w:r>
          </w:p>
          <w:p w:rsidR="00185BBD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порядка составления, утверждения, согласования, ознакомления с графиками работы по совместительству.</w:t>
            </w:r>
          </w:p>
          <w:p w:rsidR="00185BBD" w:rsidRPr="0024177E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системы контроля за отработкой рабочего времени по совместительству.</w:t>
            </w:r>
          </w:p>
        </w:tc>
        <w:tc>
          <w:tcPr>
            <w:tcW w:w="3196" w:type="dxa"/>
          </w:tcPr>
          <w:p w:rsidR="00185BBD" w:rsidRDefault="00185BBD" w:rsidP="00185BB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185BBD" w:rsidRDefault="00185BBD" w:rsidP="00185BB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И.П. Толкач, заместитель директора по УВР</w:t>
            </w:r>
          </w:p>
          <w:p w:rsidR="00C069FD" w:rsidRPr="0024177E" w:rsidRDefault="00C069F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9FD" w:rsidTr="00C81731">
        <w:tc>
          <w:tcPr>
            <w:tcW w:w="2802" w:type="dxa"/>
          </w:tcPr>
          <w:p w:rsidR="00C069FD" w:rsidRPr="0024177E" w:rsidRDefault="00C81731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ремонтно- строительных работ</w:t>
            </w:r>
          </w:p>
        </w:tc>
        <w:tc>
          <w:tcPr>
            <w:tcW w:w="3543" w:type="dxa"/>
          </w:tcPr>
          <w:p w:rsidR="00C069FD" w:rsidRDefault="00081F65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</w:p>
          <w:p w:rsidR="00DA4FD2" w:rsidRPr="0024177E" w:rsidRDefault="00DA4FD2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C069FD" w:rsidRPr="00DA4FD2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A4F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Составление плана ремонтных работ.</w:t>
            </w:r>
          </w:p>
          <w:p w:rsidR="00DA4FD2" w:rsidRPr="00DA4FD2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заявки на приобретение строительных материалов за счёт средств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местного бюджета и внебюджетных средств.</w:t>
            </w:r>
          </w:p>
        </w:tc>
        <w:tc>
          <w:tcPr>
            <w:tcW w:w="3196" w:type="dxa"/>
          </w:tcPr>
          <w:p w:rsidR="00DA4FD2" w:rsidRDefault="00DA4FD2" w:rsidP="00DA4FD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В.В. Быт, директор</w:t>
            </w:r>
          </w:p>
          <w:p w:rsidR="00DA4FD2" w:rsidRDefault="00DA4FD2" w:rsidP="00DA4FD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Е.Н. Буцкевич, заведующий хозяйством</w:t>
            </w:r>
          </w:p>
          <w:p w:rsidR="00C069FD" w:rsidRPr="0024177E" w:rsidRDefault="00C069FD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1731" w:rsidTr="00C81731">
        <w:tc>
          <w:tcPr>
            <w:tcW w:w="2802" w:type="dxa"/>
          </w:tcPr>
          <w:p w:rsidR="00C81731" w:rsidRDefault="00C81731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оздоровления</w:t>
            </w:r>
          </w:p>
        </w:tc>
        <w:tc>
          <w:tcPr>
            <w:tcW w:w="3543" w:type="dxa"/>
          </w:tcPr>
          <w:p w:rsidR="00C81731" w:rsidRPr="00DA4FD2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A4FD2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образования:</w:t>
            </w:r>
          </w:p>
          <w:p w:rsidR="00DA4FD2" w:rsidRPr="00DA4FD2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выделении путёвок в детские оздоровительные лагеря, санатории</w:t>
            </w:r>
            <w:r w:rsidRPr="00DA4F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C81731" w:rsidRPr="00DA4FD2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</w:t>
            </w:r>
          </w:p>
        </w:tc>
        <w:tc>
          <w:tcPr>
            <w:tcW w:w="3196" w:type="dxa"/>
          </w:tcPr>
          <w:p w:rsidR="00DA4FD2" w:rsidRDefault="00DA4FD2" w:rsidP="00DA4FD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C81731" w:rsidRPr="00DA4FD2" w:rsidRDefault="00DA4FD2" w:rsidP="00DA4FD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Т.И. Романюк, председатель ПК</w:t>
            </w:r>
          </w:p>
        </w:tc>
      </w:tr>
      <w:tr w:rsidR="00C81731" w:rsidTr="00C81731">
        <w:tc>
          <w:tcPr>
            <w:tcW w:w="2802" w:type="dxa"/>
          </w:tcPr>
          <w:p w:rsidR="00C81731" w:rsidRDefault="00C81731" w:rsidP="00081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выпускных вечеров в учреждениях </w:t>
            </w:r>
            <w:r w:rsidR="00081F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общего среднего и выпускных утренников в учреждениях дошкольного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  <w:r w:rsidR="00081F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C81731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A4FD2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образования:</w:t>
            </w:r>
          </w:p>
          <w:p w:rsidR="00DA4FD2" w:rsidRPr="00DA4FD2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DA4F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роведение воспитательных мероприятий в учреждениях общего 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реднего и дошкольного образования</w:t>
            </w:r>
          </w:p>
        </w:tc>
        <w:tc>
          <w:tcPr>
            <w:tcW w:w="5245" w:type="dxa"/>
          </w:tcPr>
          <w:p w:rsidR="00C81731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Контроль за проведением выпускных вечеров в учреждении. </w:t>
            </w:r>
          </w:p>
          <w:p w:rsidR="00DA4FD2" w:rsidRPr="00DA4FD2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на общешкольных родительских собраниях, общих собраниях трудового коллектива.</w:t>
            </w:r>
          </w:p>
        </w:tc>
        <w:tc>
          <w:tcPr>
            <w:tcW w:w="3196" w:type="dxa"/>
          </w:tcPr>
          <w:p w:rsidR="00FD38BB" w:rsidRDefault="00FD38BB" w:rsidP="00FD38B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C81731" w:rsidRPr="00DA4FD2" w:rsidRDefault="00C81731" w:rsidP="00CC50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1731" w:rsidTr="00C81731">
        <w:tc>
          <w:tcPr>
            <w:tcW w:w="2802" w:type="dxa"/>
          </w:tcPr>
          <w:p w:rsidR="00C81731" w:rsidRDefault="00081F65" w:rsidP="00081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Юбилейные даты учреждения образования и педагогических коллективов</w:t>
            </w:r>
          </w:p>
        </w:tc>
        <w:tc>
          <w:tcPr>
            <w:tcW w:w="3543" w:type="dxa"/>
          </w:tcPr>
          <w:p w:rsidR="00C81731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A4FD2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образования:</w:t>
            </w:r>
          </w:p>
          <w:p w:rsidR="00FD38BB" w:rsidRPr="00FD38BB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8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празднование юбилея учреждения образования, юбилейных дат в жизни руководителя и педагогических работников</w:t>
            </w:r>
          </w:p>
        </w:tc>
        <w:tc>
          <w:tcPr>
            <w:tcW w:w="5245" w:type="dxa"/>
          </w:tcPr>
          <w:p w:rsidR="00C81731" w:rsidRPr="00DA4FD2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на общешкольных родительских собраниях, общих собраниях трудового коллектива.</w:t>
            </w:r>
          </w:p>
        </w:tc>
        <w:tc>
          <w:tcPr>
            <w:tcW w:w="3196" w:type="dxa"/>
          </w:tcPr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И.П. Толкач, заместитель директора по УВР</w:t>
            </w:r>
          </w:p>
          <w:p w:rsidR="00C81731" w:rsidRPr="00DA4FD2" w:rsidRDefault="00C817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1731" w:rsidTr="00C81731">
        <w:tc>
          <w:tcPr>
            <w:tcW w:w="2802" w:type="dxa"/>
          </w:tcPr>
          <w:p w:rsidR="00C81731" w:rsidRDefault="00081F65" w:rsidP="00081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 технической базы учреждения образования</w:t>
            </w:r>
          </w:p>
        </w:tc>
        <w:tc>
          <w:tcPr>
            <w:tcW w:w="3543" w:type="dxa"/>
          </w:tcPr>
          <w:p w:rsidR="00C81731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D38B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образования:</w:t>
            </w:r>
          </w:p>
          <w:p w:rsidR="00FD38BB" w:rsidRPr="00FD38BB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использование государственного имущества</w:t>
            </w:r>
          </w:p>
        </w:tc>
        <w:tc>
          <w:tcPr>
            <w:tcW w:w="5245" w:type="dxa"/>
          </w:tcPr>
          <w:p w:rsidR="00C81731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Запрет на использование должностными лицами в личных и иных внеслужебных интересах имущества, находящегося в собственности учреждения образования.</w:t>
            </w:r>
          </w:p>
          <w:p w:rsidR="00FD38BB" w:rsidRPr="00DA4FD2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в учреждениях образования инвентаризации в соответствии с действующим законодательством.</w:t>
            </w:r>
          </w:p>
        </w:tc>
        <w:tc>
          <w:tcPr>
            <w:tcW w:w="3196" w:type="dxa"/>
          </w:tcPr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Е.Н. Буцкевич, заведующий хозяйством</w:t>
            </w:r>
            <w:r w:rsidR="00CC5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педагоги</w:t>
            </w:r>
          </w:p>
          <w:p w:rsidR="00C81731" w:rsidRPr="00DA4FD2" w:rsidRDefault="00C81731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1731" w:rsidTr="00C81731">
        <w:tc>
          <w:tcPr>
            <w:tcW w:w="2802" w:type="dxa"/>
          </w:tcPr>
          <w:p w:rsidR="00C81731" w:rsidRDefault="00081F65" w:rsidP="00081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Служебные командировки в пределах Республики Беларусь</w:t>
            </w:r>
          </w:p>
        </w:tc>
        <w:tc>
          <w:tcPr>
            <w:tcW w:w="3543" w:type="dxa"/>
          </w:tcPr>
          <w:p w:rsidR="00C81731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8B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  <w:r w:rsidRPr="00DA4F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FD38BB" w:rsidRPr="00DA4FD2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оформление служебных командировок в пределах Республики Беларусь</w:t>
            </w:r>
          </w:p>
        </w:tc>
        <w:tc>
          <w:tcPr>
            <w:tcW w:w="5245" w:type="dxa"/>
          </w:tcPr>
          <w:p w:rsidR="00C81731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Соблюдение порядка согласовани</w:t>
            </w:r>
            <w:r w:rsidR="008239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 командировок.</w:t>
            </w:r>
          </w:p>
          <w:p w:rsidR="00823931" w:rsidRPr="00DA4FD2" w:rsidRDefault="00823931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предоставление отчётов по результатам командировок.</w:t>
            </w:r>
          </w:p>
        </w:tc>
        <w:tc>
          <w:tcPr>
            <w:tcW w:w="3196" w:type="dxa"/>
          </w:tcPr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C81731" w:rsidRPr="00DA4FD2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А.Н. Варава, секретарь</w:t>
            </w:r>
          </w:p>
        </w:tc>
      </w:tr>
      <w:tr w:rsidR="00081F65" w:rsidTr="00C81731">
        <w:tc>
          <w:tcPr>
            <w:tcW w:w="2802" w:type="dxa"/>
          </w:tcPr>
          <w:p w:rsidR="00081F65" w:rsidRDefault="00081F65" w:rsidP="00081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Поступление безвозмездной (спонсорской) помощи</w:t>
            </w:r>
          </w:p>
        </w:tc>
        <w:tc>
          <w:tcPr>
            <w:tcW w:w="3543" w:type="dxa"/>
          </w:tcPr>
          <w:p w:rsidR="00081F65" w:rsidRPr="00FD38BB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D38B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</w:p>
        </w:tc>
        <w:tc>
          <w:tcPr>
            <w:tcW w:w="5245" w:type="dxa"/>
          </w:tcPr>
          <w:p w:rsidR="00081F65" w:rsidRDefault="00823931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Оформление договора об оказании спонсорской помощи.</w:t>
            </w:r>
          </w:p>
          <w:p w:rsidR="00823931" w:rsidRPr="00DA4FD2" w:rsidRDefault="00823931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Информирование педагогической и родительской общественности о расходовании поступивших спонсорских средств.</w:t>
            </w:r>
          </w:p>
        </w:tc>
        <w:tc>
          <w:tcPr>
            <w:tcW w:w="3196" w:type="dxa"/>
          </w:tcPr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И.П. Толкач, заместитель директора по УВР</w:t>
            </w:r>
          </w:p>
          <w:p w:rsidR="00081F65" w:rsidRPr="00DA4FD2" w:rsidRDefault="00081F65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F65" w:rsidTr="00C81731">
        <w:tc>
          <w:tcPr>
            <w:tcW w:w="2802" w:type="dxa"/>
          </w:tcPr>
          <w:p w:rsidR="00081F65" w:rsidRDefault="00081F65" w:rsidP="00081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Поступление добровольных родительских взносов</w:t>
            </w:r>
          </w:p>
        </w:tc>
        <w:tc>
          <w:tcPr>
            <w:tcW w:w="3543" w:type="dxa"/>
          </w:tcPr>
          <w:p w:rsidR="00081F65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8B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  <w:r w:rsidRPr="00DA4F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FD38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38BB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деятельность родительского комитета;</w:t>
            </w:r>
          </w:p>
          <w:p w:rsidR="00FD38BB" w:rsidRPr="00DA4FD2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деятельность попечительского совета</w:t>
            </w:r>
          </w:p>
        </w:tc>
        <w:tc>
          <w:tcPr>
            <w:tcW w:w="5245" w:type="dxa"/>
          </w:tcPr>
          <w:p w:rsidR="00081F65" w:rsidRDefault="00823931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Отчёты о работе родительских и попечительских советов.</w:t>
            </w:r>
          </w:p>
          <w:p w:rsidR="00823931" w:rsidRDefault="00823931" w:rsidP="008239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за работой родительских и попечительских советов.</w:t>
            </w:r>
          </w:p>
          <w:p w:rsidR="00823931" w:rsidRDefault="00823931" w:rsidP="00CC50A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Информирование родительской и педагогической общественности о расходовании средств</w:t>
            </w:r>
            <w:r w:rsidR="00CC50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поступивших на счёт учреждения образования, в качестве добровольных родительских взносов.</w:t>
            </w:r>
          </w:p>
          <w:p w:rsidR="00CC50AC" w:rsidRDefault="00CC50AC" w:rsidP="00CC50A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анкетирования среди родительской общественности.</w:t>
            </w:r>
          </w:p>
          <w:p w:rsidR="00CC50AC" w:rsidRDefault="00CC50AC" w:rsidP="00CC50A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Размещение на сайте учреждения образования финансовых отчётов родительских и попечительских советов об использовании финансовых средств.</w:t>
            </w:r>
          </w:p>
          <w:p w:rsidR="00CC50AC" w:rsidRDefault="00CC50AC" w:rsidP="00CC50A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личного приёма граждан.</w:t>
            </w:r>
          </w:p>
          <w:p w:rsidR="00CC50AC" w:rsidRPr="00DA4FD2" w:rsidRDefault="00CC50AC" w:rsidP="00CC50A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6" w:type="dxa"/>
          </w:tcPr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И.П. Толкач, заместитель директора по УВР</w:t>
            </w:r>
          </w:p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Председатели родительских и попечительских советов</w:t>
            </w:r>
          </w:p>
          <w:p w:rsidR="00081F65" w:rsidRPr="00DA4FD2" w:rsidRDefault="00081F65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A6685" w:rsidRDefault="001A6685" w:rsidP="001A6685">
      <w:pPr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6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E641C" w:rsidRDefault="003E641C" w:rsidP="001A6685">
      <w:pPr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E641C" w:rsidRDefault="003E641C" w:rsidP="001A6685">
      <w:pPr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E641C" w:rsidRDefault="003E641C" w:rsidP="001A6685">
      <w:pPr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E641C" w:rsidRDefault="003E641C" w:rsidP="001A6685">
      <w:pPr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3E641C" w:rsidRDefault="003E641C" w:rsidP="001A6685">
      <w:pPr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E641C" w:rsidRDefault="003E641C" w:rsidP="001A6685">
      <w:pPr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E641C" w:rsidRDefault="003E641C" w:rsidP="001A6685">
      <w:pPr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47B39" w:rsidRPr="00E47B39" w:rsidRDefault="00E47B39" w:rsidP="00E47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по противодействию коррупции в МБОУ «Сагарчинская СОШ» на 2021-2022 учебный год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7B39" w:rsidRPr="00E47B39" w:rsidRDefault="00E47B39" w:rsidP="00E47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положения: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План работы по противодействию коррупции в МБОУ «Сагарчинская СОШ» разработан на основании: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25.12.2008 № 273-ФЗ «О противодействии коррупции»;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21.11.2011 № 329 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-Указ Президента РФ от 19 мая 2008 г. N 815 "О мерах по противодействию коррупции";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E47B39" w:rsidRPr="00E47B39" w:rsidRDefault="00E47B39" w:rsidP="00E47B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предпосылок, исключение возможности фактов коррупции в школе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Плана противодействия коррупции  в рамках компетенции администрации школы;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достижения указанных целей требуется решение следующих задач: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предупреждение коррупционных правонарушений;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и конкретизация полномочий должностных лиц;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антикоррупционного сознания участников образовательного процесса;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управления, качества и доступности предоставляемых школой образовательных услуг;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реализации прав граждан на доступ к информации о деятельности школы</w:t>
      </w:r>
    </w:p>
    <w:p w:rsidR="00E47B39" w:rsidRPr="00E47B39" w:rsidRDefault="00E47B39" w:rsidP="00E47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Плана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управления, качества и доступности предоставляемых образовательных услуг;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доверия граждан к деятельности администрации школы.</w:t>
      </w:r>
    </w:p>
    <w:p w:rsidR="00E47B39" w:rsidRPr="00E47B39" w:rsidRDefault="00E47B39" w:rsidP="00E4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Плана в школе осуществляется директором школы, ответственным за ведение профилактической работы по предупреждению коррупционных и иных правонарушений в школе, а также членами антикоррупционной комиссии.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7237"/>
        <w:gridCol w:w="2194"/>
        <w:gridCol w:w="2699"/>
      </w:tblGrid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 Организационные мероприятия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реализации «Плана работы по противодействию коррупции за 2020- 2021учебный год»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 2021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«Плана работы по противодействию коррупции  на 2021-2022 учебный год»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 2021 г.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 2021г.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 Обеспечение права граждан на доступ к информации о деятельности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деятельности ОУ;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май, июнь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среднем общем образовании. Определение ответственности должностных лиц.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секретарь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 август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 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 родителей (законных представителей).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 Обеспечение открытости деятельности образовательного учреждения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открытых дверей. Ознакомление родителей с условиями поступления в школу, обучения в ней (для первоклассников)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УВР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 2022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   Антикоррупционное образование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антикоррупционной направленности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ВР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Диспут: «Что заставляет человека брать взятки?»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(8-9 классы)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ВР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(сочинение, эссе) среди обучающихся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 на тему «Я против коррупции»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русского языка и литературы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«Коррупция. Твоё НЕТ имеет значение».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 классы)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«Коррупция – явление политическое или экономическое?». (10-11 классы)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 «Бытовая» коррупция в школе».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книг в библиотеке школы «Нет коррупции!»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   Работа с педагогами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      Работа с родителями общественностью 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Публичного доклада и правовых актов антикоррупционного содержания с отчётом об их исполнении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публичном отчете школы.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комиссия,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школы для родителей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педагог-психолог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     Организация взаимодействия с правоохранительными органами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     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Антикоррупционная комиссия 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организацией и проведением ОГЭ, ЕГЭ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-июль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УВР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     Обеспечение контроля за качеством предоставляемых государственных услуг в электронном виде</w:t>
            </w:r>
          </w:p>
        </w:tc>
      </w:tr>
      <w:tr w:rsidR="00E47B39" w:rsidRPr="00E47B39" w:rsidTr="00E47B39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электронном виде: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Электронный дневник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электронный журнал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47B39" w:rsidRPr="00E47B39" w:rsidRDefault="00E47B39" w:rsidP="00E47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446E12" w:rsidRDefault="00446E12"/>
    <w:sectPr w:rsidR="00446E12" w:rsidSect="00C81731">
      <w:headerReference w:type="default" r:id="rId8"/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5F" w:rsidRDefault="0024265F" w:rsidP="00C81731">
      <w:pPr>
        <w:spacing w:after="0" w:line="240" w:lineRule="auto"/>
      </w:pPr>
      <w:r>
        <w:separator/>
      </w:r>
    </w:p>
  </w:endnote>
  <w:endnote w:type="continuationSeparator" w:id="0">
    <w:p w:rsidR="0024265F" w:rsidRDefault="0024265F" w:rsidP="00C8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5F" w:rsidRDefault="0024265F" w:rsidP="00C81731">
      <w:pPr>
        <w:spacing w:after="0" w:line="240" w:lineRule="auto"/>
      </w:pPr>
      <w:r>
        <w:separator/>
      </w:r>
    </w:p>
  </w:footnote>
  <w:footnote w:type="continuationSeparator" w:id="0">
    <w:p w:rsidR="0024265F" w:rsidRDefault="0024265F" w:rsidP="00C8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283595"/>
      <w:docPartObj>
        <w:docPartGallery w:val="Page Numbers (Top of Page)"/>
        <w:docPartUnique/>
      </w:docPartObj>
    </w:sdtPr>
    <w:sdtEndPr/>
    <w:sdtContent>
      <w:p w:rsidR="00C81731" w:rsidRDefault="00C81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1C">
          <w:rPr>
            <w:noProof/>
          </w:rPr>
          <w:t>5</w:t>
        </w:r>
        <w:r>
          <w:fldChar w:fldCharType="end"/>
        </w:r>
      </w:p>
    </w:sdtContent>
  </w:sdt>
  <w:p w:rsidR="00C81731" w:rsidRDefault="00C817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4F5D"/>
    <w:multiLevelType w:val="multilevel"/>
    <w:tmpl w:val="B3DC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85B86"/>
    <w:multiLevelType w:val="multilevel"/>
    <w:tmpl w:val="D0584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14CCF"/>
    <w:multiLevelType w:val="multilevel"/>
    <w:tmpl w:val="C6FA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54"/>
    <w:rsid w:val="00081F65"/>
    <w:rsid w:val="00185BBD"/>
    <w:rsid w:val="001A6685"/>
    <w:rsid w:val="0024177E"/>
    <w:rsid w:val="0024265F"/>
    <w:rsid w:val="003E641C"/>
    <w:rsid w:val="00446E12"/>
    <w:rsid w:val="00453B1C"/>
    <w:rsid w:val="005C77AC"/>
    <w:rsid w:val="006C37B9"/>
    <w:rsid w:val="00823931"/>
    <w:rsid w:val="008326A5"/>
    <w:rsid w:val="00A14AC3"/>
    <w:rsid w:val="00A14C0A"/>
    <w:rsid w:val="00AC3661"/>
    <w:rsid w:val="00C069FD"/>
    <w:rsid w:val="00C81731"/>
    <w:rsid w:val="00CC50AC"/>
    <w:rsid w:val="00D77A54"/>
    <w:rsid w:val="00DA4FD2"/>
    <w:rsid w:val="00DF4B84"/>
    <w:rsid w:val="00E47B39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FF6B"/>
  <w15:docId w15:val="{504566C7-9208-46A1-8008-F9BA1187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9F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8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731"/>
  </w:style>
  <w:style w:type="paragraph" w:styleId="a7">
    <w:name w:val="footer"/>
    <w:basedOn w:val="a"/>
    <w:link w:val="a8"/>
    <w:uiPriority w:val="99"/>
    <w:unhideWhenUsed/>
    <w:rsid w:val="00C8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731"/>
  </w:style>
  <w:style w:type="paragraph" w:styleId="a9">
    <w:name w:val="Balloon Text"/>
    <w:basedOn w:val="a"/>
    <w:link w:val="aa"/>
    <w:uiPriority w:val="99"/>
    <w:semiHidden/>
    <w:unhideWhenUsed/>
    <w:rsid w:val="003E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5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F929-49D2-4037-A135-CA839593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9</dc:creator>
  <cp:keywords/>
  <dc:description/>
  <cp:lastModifiedBy>Пользователь</cp:lastModifiedBy>
  <cp:revision>9</cp:revision>
  <cp:lastPrinted>2021-11-17T08:19:00Z</cp:lastPrinted>
  <dcterms:created xsi:type="dcterms:W3CDTF">2021-11-02T06:03:00Z</dcterms:created>
  <dcterms:modified xsi:type="dcterms:W3CDTF">2021-11-17T08:21:00Z</dcterms:modified>
</cp:coreProperties>
</file>