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F7" w:rsidRDefault="00A255B3" w:rsidP="00FD16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Bookman Old Style" w:hAnsi="Bookman Old Style" w:cs="Arial"/>
          <w:b/>
          <w:bCs/>
          <w:color w:val="FF0000"/>
          <w:sz w:val="27"/>
          <w:szCs w:val="27"/>
        </w:rPr>
        <w:t>Памятка</w:t>
      </w:r>
    </w:p>
    <w:p w:rsidR="00FD16F7" w:rsidRDefault="00A255B3" w:rsidP="00FD16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FF0000"/>
          <w:sz w:val="27"/>
          <w:szCs w:val="27"/>
        </w:rPr>
        <w:t>для родителей и педагогов по профилактике алкогольной зависимости у детей и подростков</w:t>
      </w:r>
    </w:p>
    <w:bookmarkEnd w:id="0"/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Алкоголь – 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30% всех преступлений совершаются в состоянии опьянения. Пьяница в семье – это горе, особенно детям. Дети алкоголиков в 4 раза чаще других людей заболевают алкоголизмом и наркоманией. Алкоголь особенно вреден для растущего организма и “взрослые” дозы для детей могут стать смертельными или привести к инвалидности. Алкоголизм у подростков - довольно часто встречающееся явление, которое обычно начинает развиваться в 13-15 лет, реже -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-еще в дошкольном возрасте; примерно 25% подростков не считают пиво алкогольным напитком, а у наркологов уже давно есть термин «пивной алкоголизм». Каким образом можно уберечь ребенка от раннего приобщения к алкоголю и развития алкогольной зависимости?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Общение.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Отсутствие общения с мудрыми родителями и педагогами заставляет ребенка обращаться к другим людям, которые могли бы с ним поговорить. Но кто они и что посоветуют ребенку?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Внимание.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слушать означает: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быть внимательным к ребенку;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выслушивать его точку зрения;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уделять внимание взглядам и чувствам ребенка, не споря с ним;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"А что было дальше?" или "Расскажи мне об этом..." или «Что ты об этом думаешь?»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Способность поставить себя на место ребенка.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Организация досуга.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Знание круга общения.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</w:t>
      </w:r>
      <w:proofErr w:type="gramStart"/>
      <w:r>
        <w:rPr>
          <w:color w:val="000000"/>
          <w:sz w:val="27"/>
          <w:szCs w:val="27"/>
        </w:rPr>
        <w:t>Кроме того</w:t>
      </w:r>
      <w:proofErr w:type="gramEnd"/>
      <w:r>
        <w:rPr>
          <w:color w:val="000000"/>
          <w:sz w:val="27"/>
          <w:szCs w:val="27"/>
        </w:rPr>
        <w:t>: в этом возрасте весьма велика тяга к разного рода экспериментам. Поэтому важно в этот период – постараться принять участие в организации досуга друзей ребенка.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Помните, что ваш ребенок уникален.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Родительский пример.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Употребление взрослыми алкоголя и декларируемый запрет на него для детей дает повод к обвинению в неискренности, в "двойной морали". Употребление, так называемых, "разрешенных"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 открывает дверь детям и для "запрещенных". Нельзя стремиться к идеалу в ребенке, не воспитывая идеал в себе! Необходимо помнить, что есть обстоятельства, способствующие употреблению алкоголя – факторы риска. Обстоятельства, снижающие риск употребление алкоголя – факторы защиты.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Факторы риска:</w:t>
      </w:r>
    </w:p>
    <w:p w:rsidR="00FD16F7" w:rsidRDefault="00FD16F7" w:rsidP="00FD16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Проблемы с психическим или физическим здоровьем индивида.</w:t>
      </w:r>
    </w:p>
    <w:p w:rsidR="00FD16F7" w:rsidRDefault="00FD16F7" w:rsidP="00FD16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рожденные и воспитанные родителями алкоголиками.</w:t>
      </w:r>
    </w:p>
    <w:p w:rsidR="00FD16F7" w:rsidRDefault="00FD16F7" w:rsidP="00FD16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Общение с людьми, регулярно употребляющими алкоголь и отсутствие устойчивости к давлению сверстников.</w:t>
      </w:r>
    </w:p>
    <w:p w:rsidR="00FD16F7" w:rsidRDefault="00FD16F7" w:rsidP="00FD16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Личностные качества (низкий интеллект, низкая самооценка, переменчивость настроения, неуверенность в себе, нежелание придерживаться социальных норм, ценностей и поведения и т.д.).</w:t>
      </w:r>
    </w:p>
    <w:p w:rsidR="00FD16F7" w:rsidRDefault="00FD16F7" w:rsidP="00FD16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Раннее начало половой жизни.</w:t>
      </w:r>
    </w:p>
    <w:p w:rsidR="00FD16F7" w:rsidRDefault="00FD16F7" w:rsidP="00FD16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Частые конфликты в семье, низкий уровень доходов в семье.</w:t>
      </w:r>
    </w:p>
    <w:p w:rsidR="00FD16F7" w:rsidRDefault="00FD16F7" w:rsidP="00FD16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Плохая успеваемость в школе, нежелание учиться.</w:t>
      </w:r>
    </w:p>
    <w:p w:rsidR="00FD16F7" w:rsidRDefault="00FD16F7" w:rsidP="00FD16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Проблемы при общении с родственниками, сверстниками.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Факторы защиты:</w:t>
      </w:r>
    </w:p>
    <w:p w:rsidR="00FD16F7" w:rsidRDefault="00FD16F7" w:rsidP="00FD1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Благополучие в семье, сплоченность членов семьи, хорошее воспитание, отсутствие конфликтов в семье.</w:t>
      </w:r>
    </w:p>
    <w:p w:rsidR="00FD16F7" w:rsidRDefault="00FD16F7" w:rsidP="00FD1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Высокий уровень интеллекта, физическое и психическое здоровье, устойчивость к стрессам.</w:t>
      </w:r>
    </w:p>
    <w:p w:rsidR="00FD16F7" w:rsidRDefault="00FD16F7" w:rsidP="00FD1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Хороший уровень достатка, обеспеченность жильем.</w:t>
      </w:r>
    </w:p>
    <w:p w:rsidR="00FD16F7" w:rsidRDefault="00FD16F7" w:rsidP="00FD1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Регулярное медицинское наблюдение.</w:t>
      </w:r>
    </w:p>
    <w:p w:rsidR="00FD16F7" w:rsidRDefault="00FD16F7" w:rsidP="00FD1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Низкий уровень криминализации в населенном пункте.</w:t>
      </w:r>
    </w:p>
    <w:p w:rsidR="00FD16F7" w:rsidRDefault="00FD16F7" w:rsidP="00FD1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Высокая самооценка, способность эффективно решать возникшие проблемы, устойчивость к давлению, умение контролировать эмоции и свое поведение.</w:t>
      </w:r>
    </w:p>
    <w:p w:rsidR="00FD16F7" w:rsidRDefault="00FD16F7" w:rsidP="00FD1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Соблюдение общественных норм.</w:t>
      </w:r>
    </w:p>
    <w:p w:rsidR="00FD16F7" w:rsidRDefault="00FD16F7" w:rsidP="00FD1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Профилактика алкоголизма имеет перед собой цель усилить факторы защиты и по возможности устранить факторы риска.</w:t>
      </w:r>
    </w:p>
    <w:p w:rsidR="00126FAC" w:rsidRDefault="00126FAC" w:rsidP="00FD16F7">
      <w:pPr>
        <w:ind w:firstLine="709"/>
        <w:jc w:val="both"/>
      </w:pPr>
    </w:p>
    <w:sectPr w:rsidR="0012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01904"/>
    <w:multiLevelType w:val="multilevel"/>
    <w:tmpl w:val="D11E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52D29"/>
    <w:multiLevelType w:val="multilevel"/>
    <w:tmpl w:val="84F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F7"/>
    <w:rsid w:val="00126FAC"/>
    <w:rsid w:val="00A255B3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F6DE"/>
  <w15:chartTrackingRefBased/>
  <w15:docId w15:val="{8F19BA7E-696F-486D-91EB-057E1046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Gimnazia</dc:creator>
  <cp:keywords/>
  <dc:description/>
  <cp:lastModifiedBy>Gimnazia</cp:lastModifiedBy>
  <cp:revision>2</cp:revision>
  <dcterms:created xsi:type="dcterms:W3CDTF">2018-11-21T06:18:00Z</dcterms:created>
  <dcterms:modified xsi:type="dcterms:W3CDTF">2018-11-21T06:20:00Z</dcterms:modified>
</cp:coreProperties>
</file>