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97"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Гуманитарный проект</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01" w:right="203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государственного учреждения образования</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«Субботникская средняя школа»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реконструкции стадиона и установки современных уличных тренажёров на территории учреждения общего среднего образования для привлечения к круглогодичным занятиям спортом с целью укрепления здоровья и пропаганды ЗОЖ всех категорий населения Субботникского сельского совета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1"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ищет спонсоров</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9667.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0"/>
        <w:gridCol w:w="2268"/>
        <w:gridCol w:w="2127"/>
        <w:gridCol w:w="1902"/>
        <w:tblGridChange w:id="0">
          <w:tblGrid>
            <w:gridCol w:w="3370"/>
            <w:gridCol w:w="2268"/>
            <w:gridCol w:w="2127"/>
            <w:gridCol w:w="1902"/>
          </w:tblGrid>
        </w:tblGridChange>
      </w:tblGrid>
      <w:tr>
        <w:trPr>
          <w:cantSplit w:val="0"/>
          <w:trHeight w:val="643" w:hRule="atLeast"/>
          <w:tblHeader w:val="0"/>
        </w:trPr>
        <w:tc>
          <w:tcPr>
            <w:gridSpan w:val="4"/>
          </w:tcPr>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15" w:lineRule="auto"/>
              <w:ind w:left="467"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проекта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«Спорт, доступный всем!»</w:t>
            </w:r>
          </w:p>
        </w:tc>
      </w:tr>
      <w:tr>
        <w:trPr>
          <w:cantSplit w:val="0"/>
          <w:trHeight w:val="645" w:hRule="atLeast"/>
          <w:tblHeader w:val="0"/>
        </w:trPr>
        <w:tc>
          <w:tcPr>
            <w:gridSpan w:val="4"/>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Срок реализации проекта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года с начала реализации проекта</w:t>
            </w:r>
          </w:p>
        </w:tc>
      </w:tr>
      <w:tr>
        <w:trPr>
          <w:cantSplit w:val="0"/>
          <w:trHeight w:val="966" w:hRule="atLeast"/>
          <w:tblHeader w:val="0"/>
        </w:trPr>
        <w:tc>
          <w:tcPr>
            <w:gridSpan w:val="4"/>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38"/>
                <w:tab w:val="left" w:leader="none" w:pos="6029"/>
                <w:tab w:val="left" w:leader="none" w:pos="7474"/>
              </w:tabs>
              <w:spacing w:after="0" w:before="0" w:line="240" w:lineRule="auto"/>
              <w:ind w:left="107" w:right="9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Организация-заявитель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предлагающая</w:t>
              <w:tab/>
              <w:t xml:space="preserve">проект:</w:t>
              <w:tab/>
              <w:t xml:space="preserve">государственное учреждение образования «Субботникская средняя школа»</w:t>
            </w:r>
          </w:p>
        </w:tc>
      </w:tr>
      <w:tr>
        <w:trPr>
          <w:cantSplit w:val="0"/>
          <w:trHeight w:val="1607" w:hRule="atLeast"/>
          <w:tblHeader w:val="0"/>
        </w:trPr>
        <w:tc>
          <w:tcPr>
            <w:gridSpan w:val="4"/>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4. Цели проекта: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занятий физической культурой и спортом жителей Субботникского сельского совета на доступной универсальной спортивной площадке, с целью повышения двигательной активности и укрепления здоровья жителей, пропаганды и популяризации здорового образа жизни.</w:t>
            </w:r>
          </w:p>
        </w:tc>
      </w:tr>
      <w:tr>
        <w:trPr>
          <w:cantSplit w:val="0"/>
          <w:trHeight w:val="1088" w:hRule="atLeast"/>
          <w:tblHeader w:val="0"/>
        </w:trPr>
        <w:tc>
          <w:tcPr>
            <w:gridSpan w:val="4"/>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1"/>
              </w:tabs>
              <w:spacing w:after="0" w:before="0" w:line="317"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 Задачи, планируемые к выполнению в рамках реализации проекта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2"/>
              </w:tabs>
              <w:spacing w:after="0" w:before="0" w:line="322" w:lineRule="auto"/>
              <w:ind w:left="107" w:right="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5.1.приобретение уличных тренажёров для спортивной площадки на территории учреждения общего среднего образования</w:t>
            </w:r>
          </w:p>
        </w:tc>
      </w:tr>
      <w:tr>
        <w:trPr>
          <w:cantSplit w:val="0"/>
          <w:trHeight w:val="323"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89" w:right="7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200"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(бел.руб.)</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77" w:right="17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Кол-во (шт.)</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w:t>
            </w:r>
          </w:p>
        </w:tc>
      </w:tr>
      <w:tr>
        <w:trPr>
          <w:cantSplit w:val="0"/>
          <w:trHeight w:val="3692"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Уличный тренажёр</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«Жим от груди»</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135890</wp:posOffset>
                  </wp:positionH>
                  <wp:positionV relativeFrom="paragraph">
                    <wp:posOffset>225425</wp:posOffset>
                  </wp:positionV>
                  <wp:extent cx="1873250" cy="1492885"/>
                  <wp:effectExtent b="0" l="0" r="0" t="0"/>
                  <wp:wrapSquare wrapText="bothSides" distB="0" distT="0" distL="114300" distR="114300"/>
                  <wp:docPr descr="F:\нарон проект в работе\icon_310x245.jpg" id="61" name="image1.jpg"/>
                  <a:graphic>
                    <a:graphicData uri="http://schemas.openxmlformats.org/drawingml/2006/picture">
                      <pic:pic>
                        <pic:nvPicPr>
                          <pic:cNvPr descr="F:\нарон проект в работе\icon_310x245.jpg" id="0" name="image1.jpg"/>
                          <pic:cNvPicPr preferRelativeResize="0"/>
                        </pic:nvPicPr>
                        <pic:blipFill>
                          <a:blip r:embed="rId7"/>
                          <a:srcRect b="0" l="0" r="0" t="0"/>
                          <a:stretch>
                            <a:fillRect/>
                          </a:stretch>
                        </pic:blipFill>
                        <pic:spPr>
                          <a:xfrm>
                            <a:off x="0" y="0"/>
                            <a:ext cx="1873250" cy="1492885"/>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00"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00"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1400</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1400</w:t>
            </w:r>
          </w:p>
        </w:tc>
      </w:tr>
      <w:tr>
        <w:trPr>
          <w:cantSplit w:val="0"/>
          <w:trHeight w:val="1540"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Беговая дорожка</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ЭКТА SG 140.1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709420" cy="1719580"/>
                  <wp:effectExtent b="0" l="0" r="0" t="0"/>
                  <wp:docPr descr="Беговая дорожка ЭКТА SG 129" id="63" name="image4.png"/>
                  <a:graphic>
                    <a:graphicData uri="http://schemas.openxmlformats.org/drawingml/2006/picture">
                      <pic:pic>
                        <pic:nvPicPr>
                          <pic:cNvPr descr="Беговая дорожка ЭКТА SG 129" id="0" name="image4.png"/>
                          <pic:cNvPicPr preferRelativeResize="0"/>
                        </pic:nvPicPr>
                        <pic:blipFill>
                          <a:blip r:embed="rId8"/>
                          <a:srcRect b="0" l="0" r="0" t="0"/>
                          <a:stretch>
                            <a:fillRect/>
                          </a:stretch>
                        </pic:blipFill>
                        <pic:spPr>
                          <a:xfrm>
                            <a:off x="0" y="0"/>
                            <a:ext cx="1709420" cy="171958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96"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96"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2 360</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2 360</w:t>
            </w:r>
          </w:p>
        </w:tc>
      </w:tr>
      <w:tr>
        <w:trPr>
          <w:cantSplit w:val="0"/>
          <w:trHeight w:val="1861"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Лыжник ЭКТА SG 144</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548350" cy="1822221"/>
                  <wp:effectExtent b="0" l="0" r="0" t="0"/>
                  <wp:docPr descr="Лыжник ЭКТА SG 144" id="62" name="image2.png"/>
                  <a:graphic>
                    <a:graphicData uri="http://schemas.openxmlformats.org/drawingml/2006/picture">
                      <pic:pic>
                        <pic:nvPicPr>
                          <pic:cNvPr descr="Лыжник ЭКТА SG 144" id="0" name="image2.png"/>
                          <pic:cNvPicPr preferRelativeResize="0"/>
                        </pic:nvPicPr>
                        <pic:blipFill>
                          <a:blip r:embed="rId9"/>
                          <a:srcRect b="0" l="0" r="0" t="0"/>
                          <a:stretch>
                            <a:fillRect/>
                          </a:stretch>
                        </pic:blipFill>
                        <pic:spPr>
                          <a:xfrm>
                            <a:off x="0" y="0"/>
                            <a:ext cx="1548350" cy="1822221"/>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9"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96"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196"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1 389</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236" w:right="23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1 389</w:t>
            </w:r>
          </w:p>
        </w:tc>
      </w:tr>
      <w:tr>
        <w:trPr>
          <w:cantSplit w:val="0"/>
          <w:trHeight w:val="2241"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Скамья для пресса</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TUNTURI AB20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1922076" cy="1922076"/>
                  <wp:effectExtent b="0" l="0" r="0" t="0"/>
                  <wp:docPr descr="Силовой тренажер &quot;скамья для пресса регулируемая&quot;" id="64" name="image3.jpg"/>
                  <a:graphic>
                    <a:graphicData uri="http://schemas.openxmlformats.org/drawingml/2006/picture">
                      <pic:pic>
                        <pic:nvPicPr>
                          <pic:cNvPr descr="Силовой тренажер &quot;скамья для пресса регулируемая&quot;" id="0" name="image3.jpg"/>
                          <pic:cNvPicPr preferRelativeResize="0"/>
                        </pic:nvPicPr>
                        <pic:blipFill>
                          <a:blip r:embed="rId10"/>
                          <a:srcRect b="0" l="0" r="0" t="0"/>
                          <a:stretch>
                            <a:fillRect/>
                          </a:stretch>
                        </pic:blipFill>
                        <pic:spPr>
                          <a:xfrm>
                            <a:off x="0" y="0"/>
                            <a:ext cx="1922076" cy="19220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911"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911"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983"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983"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236" w:right="22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236" w:right="22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205</w:t>
            </w:r>
          </w:p>
        </w:tc>
      </w:tr>
      <w:tr>
        <w:trPr>
          <w:cantSplit w:val="0"/>
          <w:trHeight w:val="1861" w:hRule="atLeast"/>
          <w:tblHeader w:val="0"/>
        </w:trPr>
        <w:tc>
          <w:tcPr>
            <w:gridSpan w:val="4"/>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
              </w:tabs>
              <w:spacing w:after="0" w:before="0" w:line="240" w:lineRule="auto"/>
              <w:ind w:left="107" w:right="9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                                                                                                          5 354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
              </w:tabs>
              <w:spacing w:after="0" w:before="0" w:line="240" w:lineRule="auto"/>
              <w:ind w:left="107" w:right="9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
              </w:tabs>
              <w:spacing w:after="0" w:before="0" w:line="240" w:lineRule="auto"/>
              <w:ind w:left="107" w:right="9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5.2.строительство и установка бетонного основания под беговую дорожку и дорожку для прыжков общей площадью 1 165 м.кв.</w:t>
            </w:r>
          </w:p>
          <w:tbl>
            <w:tblPr>
              <w:tblStyle w:val="Table2"/>
              <w:tblW w:w="9631.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0"/>
              <w:gridCol w:w="2387"/>
              <w:gridCol w:w="2387"/>
              <w:gridCol w:w="2387"/>
              <w:tblGridChange w:id="0">
                <w:tblGrid>
                  <w:gridCol w:w="2470"/>
                  <w:gridCol w:w="2387"/>
                  <w:gridCol w:w="2387"/>
                  <w:gridCol w:w="2387"/>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материала</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укладки за 1 м.кв. (бел. руб.)</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Толщина покрытия (мм)</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всего</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 руб.)</w:t>
                  </w:r>
                </w:p>
              </w:tc>
            </w:tr>
            <w:tr>
              <w:trPr>
                <w:cantSplit w:val="0"/>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Цемент</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174 750</w:t>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укладка покрытий беговых дорожек стадиона:</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длина – 375 м., ширина – 3 м.,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площадь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1 125 м.кв.;</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две беговые дорожки по 1,5 м.</w:t>
            </w:r>
          </w:p>
        </w:tc>
      </w:tr>
    </w:tbl>
    <w:p w:rsidR="00000000" w:rsidDel="00000000" w:rsidP="00000000" w:rsidRDefault="00000000" w:rsidRPr="00000000" w14:paraId="00000062">
      <w:pPr>
        <w:spacing w:line="315" w:lineRule="auto"/>
        <w:jc w:val="center"/>
        <w:rPr>
          <w:sz w:val="28"/>
          <w:szCs w:val="28"/>
        </w:rPr>
        <w:sectPr>
          <w:pgSz w:h="16840" w:w="11910" w:orient="portrait"/>
          <w:pgMar w:bottom="280" w:top="1040" w:left="1480" w:right="620" w:header="720" w:footer="720"/>
          <w:pgNumType w:start="1"/>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898"/>
        <w:gridCol w:w="1385"/>
        <w:gridCol w:w="2283"/>
        <w:gridCol w:w="2380"/>
        <w:tblGridChange w:id="0">
          <w:tblGrid>
            <w:gridCol w:w="2977"/>
            <w:gridCol w:w="898"/>
            <w:gridCol w:w="1385"/>
            <w:gridCol w:w="2283"/>
            <w:gridCol w:w="2380"/>
          </w:tblGrid>
        </w:tblGridChange>
      </w:tblGrid>
      <w:tr>
        <w:trPr>
          <w:cantSplit w:val="0"/>
          <w:trHeight w:val="321"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66" w:right="45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66" w:right="45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материала</w:t>
            </w:r>
          </w:p>
        </w:tc>
        <w:tc>
          <w:tcPr>
            <w:gridSpan w:val="2"/>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22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1 м кв.</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22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 руб.)</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373" w:right="36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Толщина покрытия (мм)</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79"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79"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79"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 руб.)</w:t>
            </w:r>
          </w:p>
        </w:tc>
      </w:tr>
      <w:tr>
        <w:trPr>
          <w:cantSplit w:val="0"/>
          <w:trHeight w:val="645"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Покрытие из резиновой крошки для беговых дорожек в шипованой обуви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SPORT, Бег Шип</w:t>
            </w:r>
          </w:p>
        </w:tc>
        <w:tc>
          <w:tcPr>
            <w:gridSpan w:val="2"/>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950</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1068750</w:t>
            </w:r>
          </w:p>
        </w:tc>
      </w:tr>
      <w:tr>
        <w:trPr>
          <w:cantSplit w:val="0"/>
          <w:trHeight w:val="3828" w:hRule="atLeast"/>
          <w:tblHeader w:val="0"/>
        </w:trPr>
        <w:tc>
          <w:tcPr>
            <w:gridSpan w:val="5"/>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укладка покрытия дорожки для прыжков: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длина – 40 м., ширина –1 м., площадь -  40 м.кв.</w:t>
            </w:r>
          </w:p>
          <w:tbl>
            <w:tblPr>
              <w:tblStyle w:val="Table4"/>
              <w:tblW w:w="9895.000000000002"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2164"/>
              <w:gridCol w:w="2387"/>
              <w:gridCol w:w="2651"/>
              <w:tblGridChange w:id="0">
                <w:tblGrid>
                  <w:gridCol w:w="2693"/>
                  <w:gridCol w:w="2164"/>
                  <w:gridCol w:w="2387"/>
                  <w:gridCol w:w="2651"/>
                </w:tblGrid>
              </w:tblGridChange>
            </w:tblGrid>
            <w:tr>
              <w:trPr>
                <w:cantSplit w:val="0"/>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0" w:right="45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материала</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22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Цена 1 м кв.</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(бел.руб.)</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Толщина покрытия (мм)</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 руб.)</w:t>
                  </w:r>
                </w:p>
              </w:tc>
            </w:tr>
            <w:tr>
              <w:trPr>
                <w:cantSplit w:val="0"/>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Покрытие из резиновой крошки для беговых дорожек в шипованой обуви</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SPORT,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Бег Шип</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950</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38 000</w:t>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967" w:hRule="atLeast"/>
          <w:tblHeader w:val="0"/>
        </w:trPr>
        <w:tc>
          <w:tcPr>
            <w:gridSpan w:val="5"/>
          </w:tcPr>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2" w:lineRule="auto"/>
              <w:ind w:left="388" w:right="0" w:hanging="2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Целевая группа: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109 учащихся Субботникской СШ, 42 работника учреждения, жители Субботникского сельского совета</w:t>
            </w:r>
          </w:p>
        </w:tc>
      </w:tr>
      <w:tr>
        <w:trPr>
          <w:cantSplit w:val="0"/>
          <w:trHeight w:val="3534" w:hRule="atLeast"/>
          <w:tblHeader w:val="0"/>
        </w:trPr>
        <w:tc>
          <w:tcPr>
            <w:gridSpan w:val="5"/>
          </w:tcPr>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9"/>
              </w:tabs>
              <w:spacing w:after="0" w:before="0" w:line="309" w:lineRule="auto"/>
              <w:ind w:left="388" w:right="0" w:hanging="28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Краткое описание мероприятий в рамках проекта:</w:t>
            </w:r>
          </w:p>
          <w:p w:rsidR="00000000" w:rsidDel="00000000" w:rsidP="00000000" w:rsidRDefault="00000000" w:rsidRPr="00000000" w14:paraId="0000009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оборудование спортивной площадки на территории учреждения общего среднего образования уличными тренажёрами;</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19"/>
              </w:tabs>
              <w:spacing w:after="0" w:before="0" w:line="240" w:lineRule="auto"/>
              <w:ind w:left="107"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и установка бетонного основания под беговую дорожку и дорожку для прыжков на стадионе учреждения;</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107" w:right="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укладка покрытия из резиновой крошки на беговую дорожку и дорожку для прыжков на стадионе;</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107"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нанесение разметки на беговую дорожку.</w:t>
            </w:r>
          </w:p>
        </w:tc>
      </w:tr>
      <w:tr>
        <w:trPr>
          <w:cantSplit w:val="0"/>
          <w:trHeight w:val="338" w:hRule="atLeast"/>
          <w:tblHeader w:val="0"/>
        </w:trPr>
        <w:tc>
          <w:tcPr>
            <w:gridSpan w:val="5"/>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8.Общий объем финансирования (в долларах США):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440 000</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1" w:hRule="atLeast"/>
          <w:tblHeader w:val="0"/>
        </w:trPr>
        <w:tc>
          <w:tcPr>
            <w:gridSpan w:val="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 финансирования</w:t>
            </w:r>
          </w:p>
        </w:tc>
        <w:tc>
          <w:tcPr>
            <w:gridSpan w:val="3"/>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финансирования (в долларах США)</w:t>
            </w:r>
          </w:p>
        </w:tc>
      </w:tr>
      <w:tr>
        <w:trPr>
          <w:cantSplit w:val="0"/>
          <w:trHeight w:val="323" w:hRule="atLeast"/>
          <w:tblHeader w:val="0"/>
        </w:trPr>
        <w:tc>
          <w:tcPr>
            <w:gridSpan w:val="2"/>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 донора</w:t>
            </w:r>
          </w:p>
        </w:tc>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440 000</w:t>
            </w:r>
          </w:p>
        </w:tc>
      </w:tr>
      <w:tr>
        <w:trPr>
          <w:cantSplit w:val="0"/>
          <w:trHeight w:val="321" w:hRule="atLeast"/>
          <w:tblHeader w:val="0"/>
        </w:trPr>
        <w:tc>
          <w:tcPr>
            <w:gridSpan w:val="2"/>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Софинансирование</w:t>
            </w:r>
          </w:p>
        </w:tc>
        <w:tc>
          <w:tcPr>
            <w:gridSpan w:val="3"/>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w:t>
            </w:r>
          </w:p>
        </w:tc>
      </w:tr>
      <w:tr>
        <w:trPr>
          <w:cantSplit w:val="0"/>
          <w:trHeight w:val="642" w:hRule="atLeast"/>
          <w:tblHeader w:val="0"/>
        </w:trPr>
        <w:tc>
          <w:tcPr>
            <w:gridSpan w:val="5"/>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9.Место реализации проекта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(область/район, город): Республика Беларусь,</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Гродненская область, Ивьевский район, аг. Субботники</w:t>
            </w:r>
          </w:p>
        </w:tc>
      </w:tr>
      <w:tr>
        <w:trPr>
          <w:cantSplit w:val="0"/>
          <w:trHeight w:val="966" w:hRule="atLeast"/>
          <w:tblHeader w:val="0"/>
        </w:trPr>
        <w:tc>
          <w:tcPr>
            <w:gridSpan w:val="5"/>
          </w:tcPr>
          <w:p w:rsidR="00000000" w:rsidDel="00000000" w:rsidP="00000000" w:rsidRDefault="00000000" w:rsidRPr="00000000" w14:paraId="000000BB">
            <w:pPr>
              <w:rPr>
                <w:sz w:val="28"/>
                <w:szCs w:val="28"/>
              </w:rPr>
            </w:pPr>
            <w:r w:rsidDel="00000000" w:rsidR="00000000" w:rsidRPr="00000000">
              <w:rPr>
                <w:b w:val="1"/>
                <w:sz w:val="28"/>
                <w:szCs w:val="28"/>
                <w:rtl w:val="0"/>
              </w:rPr>
              <w:t xml:space="preserve">10.Контактное</w:t>
              <w:tab/>
              <w:t xml:space="preserve">лицо:</w:t>
            </w:r>
            <w:r w:rsidDel="00000000" w:rsidR="00000000" w:rsidRPr="00000000">
              <w:rPr>
                <w:sz w:val="28"/>
                <w:szCs w:val="28"/>
                <w:rtl w:val="0"/>
              </w:rPr>
              <w:tab/>
              <w:t xml:space="preserve">Л.В.Носуль, директор государственного учреждения образования «Субботникская средняя школа», (+375 29) 95 68511,</w:t>
            </w:r>
            <w:r w:rsidDel="00000000" w:rsidR="00000000" w:rsidRPr="00000000">
              <w:rPr>
                <w:color w:val="0000ff"/>
                <w:sz w:val="28"/>
                <w:szCs w:val="28"/>
                <w:u w:val="single"/>
                <w:rtl w:val="0"/>
              </w:rPr>
              <w:t xml:space="preserve">   subbotnikisch@grodno-region.by</w:t>
            </w: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2101" w:right="210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Будем рады сотрудничеству!</w:t>
      </w:r>
    </w:p>
    <w:p w:rsidR="00000000" w:rsidDel="00000000" w:rsidP="00000000" w:rsidRDefault="00000000" w:rsidRPr="00000000" w14:paraId="000000C2">
      <w:pPr>
        <w:spacing w:before="67" w:lineRule="auto"/>
        <w:ind w:left="2101" w:right="2104" w:firstLine="0"/>
        <w:jc w:val="center"/>
        <w:rPr>
          <w:sz w:val="28"/>
          <w:szCs w:val="28"/>
        </w:rPr>
      </w:pPr>
      <w:r w:rsidDel="00000000" w:rsidR="00000000" w:rsidRPr="00000000">
        <w:rPr>
          <w:rtl w:val="0"/>
        </w:rPr>
      </w:r>
    </w:p>
    <w:p w:rsidR="00000000" w:rsidDel="00000000" w:rsidP="00000000" w:rsidRDefault="00000000" w:rsidRPr="00000000" w14:paraId="000000C3">
      <w:pPr>
        <w:spacing w:before="67" w:lineRule="auto"/>
        <w:ind w:left="2101" w:right="2104" w:firstLine="0"/>
        <w:jc w:val="center"/>
        <w:rPr>
          <w:sz w:val="28"/>
          <w:szCs w:val="28"/>
        </w:rPr>
      </w:pPr>
      <w:r w:rsidDel="00000000" w:rsidR="00000000" w:rsidRPr="00000000">
        <w:rPr>
          <w:sz w:val="28"/>
          <w:szCs w:val="28"/>
          <w:rtl w:val="0"/>
        </w:rPr>
        <w:t xml:space="preserve">STATE INSTITUTION OF EDUCATION</w:t>
      </w:r>
    </w:p>
    <w:p w:rsidR="00000000" w:rsidDel="00000000" w:rsidP="00000000" w:rsidRDefault="00000000" w:rsidRPr="00000000" w14:paraId="000000C4">
      <w:pPr>
        <w:spacing w:before="67" w:lineRule="auto"/>
        <w:ind w:left="2101" w:right="2104" w:firstLine="0"/>
        <w:jc w:val="center"/>
        <w:rPr>
          <w:sz w:val="28"/>
          <w:szCs w:val="28"/>
        </w:rPr>
      </w:pPr>
      <w:r w:rsidDel="00000000" w:rsidR="00000000" w:rsidRPr="00000000">
        <w:rPr>
          <w:sz w:val="28"/>
          <w:szCs w:val="28"/>
          <w:rtl w:val="0"/>
        </w:rPr>
        <w:t xml:space="preserve">“SUBBOTNIKI SECONDARY SCHOOL”</w:t>
      </w:r>
    </w:p>
    <w:p w:rsidR="00000000" w:rsidDel="00000000" w:rsidP="00000000" w:rsidRDefault="00000000" w:rsidRPr="00000000" w14:paraId="000000C5">
      <w:pPr>
        <w:ind w:left="2101" w:right="2106" w:firstLine="0"/>
        <w:jc w:val="center"/>
        <w:rPr>
          <w:sz w:val="28"/>
          <w:szCs w:val="28"/>
        </w:rPr>
      </w:pPr>
      <w:r w:rsidDel="00000000" w:rsidR="00000000" w:rsidRPr="00000000">
        <w:rPr>
          <w:sz w:val="28"/>
          <w:szCs w:val="28"/>
          <w:rtl w:val="0"/>
        </w:rPr>
        <w:t xml:space="preserve">humanitarian project on stadium reconstruction  and installation of modern street simulators in the territory of the secondary school to attract to year-round sports in order to strengthening health and healthy life for all categories of the population of Subbotniki village council</w:t>
      </w:r>
    </w:p>
    <w:p w:rsidR="00000000" w:rsidDel="00000000" w:rsidP="00000000" w:rsidRDefault="00000000" w:rsidRPr="00000000" w14:paraId="000000C6">
      <w:pPr>
        <w:ind w:right="2106"/>
        <w:jc w:val="center"/>
        <w:rPr>
          <w:sz w:val="27"/>
          <w:szCs w:val="27"/>
        </w:rPr>
      </w:pPr>
      <w:r w:rsidDel="00000000" w:rsidR="00000000" w:rsidRPr="00000000">
        <w:rPr>
          <w:rtl w:val="0"/>
        </w:rPr>
      </w:r>
    </w:p>
    <w:p w:rsidR="00000000" w:rsidDel="00000000" w:rsidP="00000000" w:rsidRDefault="00000000" w:rsidRPr="00000000" w14:paraId="000000C7">
      <w:pPr>
        <w:ind w:right="2106"/>
        <w:jc w:val="center"/>
        <w:rPr>
          <w:sz w:val="27"/>
          <w:szCs w:val="27"/>
        </w:rPr>
      </w:pPr>
      <w:r w:rsidDel="00000000" w:rsidR="00000000" w:rsidRPr="00000000">
        <w:rPr>
          <w:rtl w:val="0"/>
        </w:rPr>
      </w:r>
    </w:p>
    <w:p w:rsidR="00000000" w:rsidDel="00000000" w:rsidP="00000000" w:rsidRDefault="00000000" w:rsidRPr="00000000" w14:paraId="000000C8">
      <w:pPr>
        <w:ind w:right="2106"/>
        <w:jc w:val="center"/>
        <w:rPr>
          <w:sz w:val="28"/>
          <w:szCs w:val="28"/>
        </w:rPr>
      </w:pPr>
      <w:r w:rsidDel="00000000" w:rsidR="00000000" w:rsidRPr="00000000">
        <w:rPr>
          <w:sz w:val="28"/>
          <w:szCs w:val="28"/>
          <w:rtl w:val="0"/>
        </w:rPr>
        <w:t xml:space="preserve">                          looking for sponsors</w:t>
      </w:r>
    </w:p>
    <w:p w:rsidR="00000000" w:rsidDel="00000000" w:rsidP="00000000" w:rsidRDefault="00000000" w:rsidRPr="00000000" w14:paraId="000000C9">
      <w:pPr>
        <w:ind w:left="2101" w:right="2106" w:firstLine="0"/>
        <w:jc w:val="center"/>
        <w:rPr>
          <w:sz w:val="28"/>
          <w:szCs w:val="28"/>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spacing w:before="7" w:lineRule="auto"/>
        <w:rPr>
          <w:sz w:val="10"/>
          <w:szCs w:val="10"/>
        </w:rPr>
      </w:pPr>
      <w:r w:rsidDel="00000000" w:rsidR="00000000" w:rsidRPr="00000000">
        <w:rPr>
          <w:rtl w:val="0"/>
        </w:rPr>
      </w:r>
    </w:p>
    <w:tbl>
      <w:tblPr>
        <w:tblStyle w:val="Table5"/>
        <w:tblW w:w="9667.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0"/>
        <w:gridCol w:w="2268"/>
        <w:gridCol w:w="2127"/>
        <w:gridCol w:w="1902"/>
        <w:tblGridChange w:id="0">
          <w:tblGrid>
            <w:gridCol w:w="3370"/>
            <w:gridCol w:w="2268"/>
            <w:gridCol w:w="2127"/>
            <w:gridCol w:w="1902"/>
          </w:tblGrid>
        </w:tblGridChange>
      </w:tblGrid>
      <w:tr>
        <w:trPr>
          <w:cantSplit w:val="0"/>
          <w:trHeight w:val="643" w:hRule="atLeast"/>
          <w:tblHeader w:val="0"/>
        </w:trPr>
        <w:tc>
          <w:tcPr>
            <w:gridSpan w:val="4"/>
          </w:tcPr>
          <w:p w:rsidR="00000000" w:rsidDel="00000000" w:rsidP="00000000" w:rsidRDefault="00000000" w:rsidRPr="00000000" w14:paraId="000000CC">
            <w:pPr>
              <w:numPr>
                <w:ilvl w:val="0"/>
                <w:numId w:val="1"/>
              </w:numPr>
              <w:spacing w:line="315" w:lineRule="auto"/>
              <w:ind w:left="467" w:hanging="360"/>
              <w:jc w:val="both"/>
              <w:rPr>
                <w:sz w:val="28"/>
                <w:szCs w:val="28"/>
              </w:rPr>
            </w:pPr>
            <w:r w:rsidDel="00000000" w:rsidR="00000000" w:rsidRPr="00000000">
              <w:rPr>
                <w:b w:val="1"/>
                <w:sz w:val="28"/>
                <w:szCs w:val="28"/>
                <w:rtl w:val="0"/>
              </w:rPr>
              <w:t xml:space="preserve"> Project name:</w:t>
            </w:r>
            <w:r w:rsidDel="00000000" w:rsidR="00000000" w:rsidRPr="00000000">
              <w:rPr>
                <w:sz w:val="28"/>
                <w:szCs w:val="28"/>
                <w:rtl w:val="0"/>
              </w:rPr>
              <w:t xml:space="preserve"> “Sport available to everyone!”</w:t>
            </w:r>
          </w:p>
        </w:tc>
      </w:tr>
      <w:tr>
        <w:trPr>
          <w:cantSplit w:val="0"/>
          <w:trHeight w:val="645" w:hRule="atLeast"/>
          <w:tblHeader w:val="0"/>
        </w:trPr>
        <w:tc>
          <w:tcPr>
            <w:gridSpan w:val="4"/>
          </w:tcPr>
          <w:p w:rsidR="00000000" w:rsidDel="00000000" w:rsidP="00000000" w:rsidRDefault="00000000" w:rsidRPr="00000000" w14:paraId="000000D0">
            <w:pPr>
              <w:spacing w:line="317" w:lineRule="auto"/>
              <w:jc w:val="both"/>
              <w:rPr>
                <w:sz w:val="28"/>
                <w:szCs w:val="28"/>
              </w:rPr>
            </w:pPr>
            <w:r w:rsidDel="00000000" w:rsidR="00000000" w:rsidRPr="00000000">
              <w:rPr>
                <w:b w:val="1"/>
                <w:sz w:val="28"/>
                <w:szCs w:val="28"/>
                <w:rtl w:val="0"/>
              </w:rPr>
              <w:t xml:space="preserve"> 2.</w:t>
            </w:r>
            <w:r w:rsidDel="00000000" w:rsidR="00000000" w:rsidRPr="00000000">
              <w:rPr>
                <w:sz w:val="28"/>
                <w:szCs w:val="28"/>
                <w:rtl w:val="0"/>
              </w:rPr>
              <w:t xml:space="preserve"> </w:t>
            </w:r>
            <w:r w:rsidDel="00000000" w:rsidR="00000000" w:rsidRPr="00000000">
              <w:rPr>
                <w:b w:val="1"/>
                <w:sz w:val="28"/>
                <w:szCs w:val="28"/>
                <w:rtl w:val="0"/>
              </w:rPr>
              <w:t xml:space="preserve">Duration of the project:</w:t>
            </w:r>
            <w:r w:rsidDel="00000000" w:rsidR="00000000" w:rsidRPr="00000000">
              <w:rPr>
                <w:sz w:val="28"/>
                <w:szCs w:val="28"/>
                <w:rtl w:val="0"/>
              </w:rPr>
              <w:t xml:space="preserve"> 1 year from the start of the project</w:t>
            </w:r>
          </w:p>
        </w:tc>
      </w:tr>
      <w:tr>
        <w:trPr>
          <w:cantSplit w:val="0"/>
          <w:trHeight w:val="966" w:hRule="atLeast"/>
          <w:tblHeader w:val="0"/>
        </w:trPr>
        <w:tc>
          <w:tcPr>
            <w:gridSpan w:val="4"/>
          </w:tcPr>
          <w:p w:rsidR="00000000" w:rsidDel="00000000" w:rsidP="00000000" w:rsidRDefault="00000000" w:rsidRPr="00000000" w14:paraId="000000D4">
            <w:pPr>
              <w:spacing w:line="315" w:lineRule="auto"/>
              <w:jc w:val="both"/>
              <w:rPr>
                <w:sz w:val="28"/>
                <w:szCs w:val="28"/>
              </w:rPr>
            </w:pPr>
            <w:r w:rsidDel="00000000" w:rsidR="00000000" w:rsidRPr="00000000">
              <w:rPr>
                <w:b w:val="1"/>
                <w:sz w:val="28"/>
                <w:szCs w:val="28"/>
                <w:rtl w:val="0"/>
              </w:rPr>
              <w:t xml:space="preserve"> 3.</w:t>
            </w:r>
            <w:r w:rsidDel="00000000" w:rsidR="00000000" w:rsidRPr="00000000">
              <w:rPr>
                <w:sz w:val="28"/>
                <w:szCs w:val="28"/>
                <w:rtl w:val="0"/>
              </w:rPr>
              <w:t xml:space="preserve"> </w:t>
            </w:r>
            <w:r w:rsidDel="00000000" w:rsidR="00000000" w:rsidRPr="00000000">
              <w:rPr>
                <w:b w:val="1"/>
                <w:sz w:val="28"/>
                <w:szCs w:val="28"/>
                <w:rtl w:val="0"/>
              </w:rPr>
              <w:t xml:space="preserve">Applicant organization proposing the project: </w:t>
            </w:r>
            <w:r w:rsidDel="00000000" w:rsidR="00000000" w:rsidRPr="00000000">
              <w:rPr>
                <w:sz w:val="28"/>
                <w:szCs w:val="28"/>
                <w:rtl w:val="0"/>
              </w:rPr>
              <w:t xml:space="preserve">state institution of education </w:t>
            </w:r>
          </w:p>
          <w:p w:rsidR="00000000" w:rsidDel="00000000" w:rsidP="00000000" w:rsidRDefault="00000000" w:rsidRPr="00000000" w14:paraId="000000D5">
            <w:pPr>
              <w:tabs>
                <w:tab w:val="left" w:leader="none" w:pos="3738"/>
                <w:tab w:val="left" w:leader="none" w:pos="6029"/>
                <w:tab w:val="left" w:leader="none" w:pos="7474"/>
              </w:tabs>
              <w:ind w:left="107" w:right="93" w:firstLine="0"/>
              <w:jc w:val="both"/>
              <w:rPr>
                <w:sz w:val="28"/>
                <w:szCs w:val="28"/>
              </w:rPr>
            </w:pPr>
            <w:r w:rsidDel="00000000" w:rsidR="00000000" w:rsidRPr="00000000">
              <w:rPr>
                <w:sz w:val="28"/>
                <w:szCs w:val="28"/>
                <w:rtl w:val="0"/>
              </w:rPr>
              <w:t xml:space="preserve">“Subbotniki secondary school”</w:t>
            </w:r>
          </w:p>
        </w:tc>
      </w:tr>
      <w:tr>
        <w:trPr>
          <w:cantSplit w:val="0"/>
          <w:trHeight w:val="1607" w:hRule="atLeast"/>
          <w:tblHeader w:val="0"/>
        </w:trPr>
        <w:tc>
          <w:tcPr>
            <w:gridSpan w:val="4"/>
          </w:tcPr>
          <w:p w:rsidR="00000000" w:rsidDel="00000000" w:rsidP="00000000" w:rsidRDefault="00000000" w:rsidRPr="00000000" w14:paraId="000000D9">
            <w:pPr>
              <w:ind w:right="95"/>
              <w:jc w:val="both"/>
              <w:rPr>
                <w:color w:val="000000"/>
                <w:sz w:val="28"/>
                <w:szCs w:val="28"/>
              </w:rPr>
            </w:pPr>
            <w:r w:rsidDel="00000000" w:rsidR="00000000" w:rsidRPr="00000000">
              <w:rPr>
                <w:b w:val="1"/>
                <w:sz w:val="28"/>
                <w:szCs w:val="28"/>
                <w:rtl w:val="0"/>
              </w:rPr>
              <w:t xml:space="preserve"> 4.</w:t>
            </w:r>
            <w:r w:rsidDel="00000000" w:rsidR="00000000" w:rsidRPr="00000000">
              <w:rPr>
                <w:sz w:val="28"/>
                <w:szCs w:val="28"/>
                <w:rtl w:val="0"/>
              </w:rPr>
              <w:t xml:space="preserve"> </w:t>
            </w:r>
            <w:r w:rsidDel="00000000" w:rsidR="00000000" w:rsidRPr="00000000">
              <w:rPr>
                <w:b w:val="1"/>
                <w:sz w:val="28"/>
                <w:szCs w:val="28"/>
                <w:rtl w:val="0"/>
              </w:rPr>
              <w:t xml:space="preserve">Project goals:</w:t>
            </w:r>
            <w:r w:rsidDel="00000000" w:rsidR="00000000" w:rsidRPr="00000000">
              <w:rPr>
                <w:sz w:val="28"/>
                <w:szCs w:val="28"/>
                <w:rtl w:val="0"/>
              </w:rPr>
              <w:t xml:space="preserve"> organization of sport activities of residents of the Subbotniki village council on an accessible universal sports ground in order to increase motor activity and improve the health of residents, promote and popularize a healthy lifestyle.</w:t>
            </w:r>
            <w:r w:rsidDel="00000000" w:rsidR="00000000" w:rsidRPr="00000000">
              <w:rPr>
                <w:rtl w:val="0"/>
              </w:rPr>
            </w:r>
          </w:p>
        </w:tc>
      </w:tr>
      <w:tr>
        <w:trPr>
          <w:cantSplit w:val="0"/>
          <w:trHeight w:val="1088" w:hRule="atLeast"/>
          <w:tblHeader w:val="0"/>
        </w:trPr>
        <w:tc>
          <w:tcPr>
            <w:gridSpan w:val="4"/>
          </w:tcPr>
          <w:p w:rsidR="00000000" w:rsidDel="00000000" w:rsidP="00000000" w:rsidRDefault="00000000" w:rsidRPr="00000000" w14:paraId="000000DD">
            <w:pPr>
              <w:numPr>
                <w:ilvl w:val="0"/>
                <w:numId w:val="2"/>
              </w:numPr>
              <w:tabs>
                <w:tab w:val="left" w:leader="none" w:pos="389"/>
              </w:tabs>
              <w:spacing w:line="315" w:lineRule="auto"/>
              <w:ind w:left="388" w:hanging="282"/>
              <w:jc w:val="both"/>
              <w:rPr>
                <w:b w:val="1"/>
                <w:sz w:val="28"/>
                <w:szCs w:val="28"/>
              </w:rPr>
            </w:pPr>
            <w:r w:rsidDel="00000000" w:rsidR="00000000" w:rsidRPr="00000000">
              <w:rPr>
                <w:b w:val="1"/>
                <w:sz w:val="28"/>
                <w:szCs w:val="28"/>
                <w:rtl w:val="0"/>
              </w:rPr>
              <w:t xml:space="preserve">Tasks planned for implementation in the framework of the project:</w:t>
            </w:r>
          </w:p>
          <w:p w:rsidR="00000000" w:rsidDel="00000000" w:rsidP="00000000" w:rsidRDefault="00000000" w:rsidRPr="00000000" w14:paraId="000000DE">
            <w:pPr>
              <w:tabs>
                <w:tab w:val="left" w:leader="none" w:pos="622"/>
              </w:tabs>
              <w:spacing w:line="322" w:lineRule="auto"/>
              <w:ind w:left="107" w:right="95" w:firstLine="0"/>
              <w:jc w:val="both"/>
              <w:rPr>
                <w:sz w:val="28"/>
                <w:szCs w:val="28"/>
              </w:rPr>
            </w:pPr>
            <w:r w:rsidDel="00000000" w:rsidR="00000000" w:rsidRPr="00000000">
              <w:rPr>
                <w:sz w:val="28"/>
                <w:szCs w:val="28"/>
                <w:rtl w:val="0"/>
              </w:rPr>
              <w:t xml:space="preserve">5.1.</w:t>
            </w:r>
            <w:r w:rsidDel="00000000" w:rsidR="00000000" w:rsidRPr="00000000">
              <w:rPr>
                <w:rtl w:val="0"/>
              </w:rPr>
              <w:t xml:space="preserve"> </w:t>
            </w:r>
            <w:r w:rsidDel="00000000" w:rsidR="00000000" w:rsidRPr="00000000">
              <w:rPr>
                <w:sz w:val="28"/>
                <w:szCs w:val="28"/>
                <w:rtl w:val="0"/>
              </w:rPr>
              <w:t xml:space="preserve">the acquisition of street simulators for a playground in the territory of the  institution of secondary education</w:t>
            </w:r>
          </w:p>
        </w:tc>
      </w:tr>
      <w:tr>
        <w:trPr>
          <w:cantSplit w:val="0"/>
          <w:trHeight w:val="323" w:hRule="atLeast"/>
          <w:tblHeader w:val="0"/>
        </w:trPr>
        <w:tc>
          <w:tcPr/>
          <w:p w:rsidR="00000000" w:rsidDel="00000000" w:rsidP="00000000" w:rsidRDefault="00000000" w:rsidRPr="00000000" w14:paraId="000000E2">
            <w:pPr>
              <w:spacing w:line="304" w:lineRule="auto"/>
              <w:ind w:left="89" w:right="79" w:firstLine="0"/>
              <w:jc w:val="center"/>
              <w:rPr>
                <w:sz w:val="28"/>
                <w:szCs w:val="28"/>
              </w:rPr>
            </w:pPr>
            <w:r w:rsidDel="00000000" w:rsidR="00000000" w:rsidRPr="00000000">
              <w:rPr>
                <w:sz w:val="28"/>
                <w:szCs w:val="28"/>
                <w:rtl w:val="0"/>
              </w:rPr>
              <w:t xml:space="preserve">Name</w:t>
            </w:r>
          </w:p>
        </w:tc>
        <w:tc>
          <w:tcPr/>
          <w:p w:rsidR="00000000" w:rsidDel="00000000" w:rsidP="00000000" w:rsidRDefault="00000000" w:rsidRPr="00000000" w14:paraId="000000E3">
            <w:pPr>
              <w:spacing w:line="304" w:lineRule="auto"/>
              <w:ind w:left="200" w:right="191" w:firstLine="0"/>
              <w:jc w:val="center"/>
              <w:rPr>
                <w:sz w:val="28"/>
                <w:szCs w:val="28"/>
              </w:rPr>
            </w:pPr>
            <w:r w:rsidDel="00000000" w:rsidR="00000000" w:rsidRPr="00000000">
              <w:rPr>
                <w:sz w:val="30"/>
                <w:szCs w:val="30"/>
                <w:rtl w:val="0"/>
              </w:rPr>
              <w:t xml:space="preserve">Price (BYN)</w:t>
            </w:r>
            <w:r w:rsidDel="00000000" w:rsidR="00000000" w:rsidRPr="00000000">
              <w:rPr>
                <w:rtl w:val="0"/>
              </w:rPr>
            </w:r>
          </w:p>
        </w:tc>
        <w:tc>
          <w:tcPr/>
          <w:p w:rsidR="00000000" w:rsidDel="00000000" w:rsidP="00000000" w:rsidRDefault="00000000" w:rsidRPr="00000000" w14:paraId="000000E4">
            <w:pPr>
              <w:spacing w:line="304" w:lineRule="auto"/>
              <w:ind w:left="177" w:right="170" w:firstLine="0"/>
              <w:jc w:val="center"/>
              <w:rPr>
                <w:sz w:val="28"/>
                <w:szCs w:val="28"/>
              </w:rPr>
            </w:pPr>
            <w:r w:rsidDel="00000000" w:rsidR="00000000" w:rsidRPr="00000000">
              <w:rPr>
                <w:sz w:val="30"/>
                <w:szCs w:val="30"/>
                <w:rtl w:val="0"/>
              </w:rPr>
              <w:t xml:space="preserve">Quantity (pcs)</w:t>
            </w:r>
            <w:r w:rsidDel="00000000" w:rsidR="00000000" w:rsidRPr="00000000">
              <w:rPr>
                <w:rtl w:val="0"/>
              </w:rPr>
            </w:r>
          </w:p>
        </w:tc>
        <w:tc>
          <w:tcPr/>
          <w:p w:rsidR="00000000" w:rsidDel="00000000" w:rsidP="00000000" w:rsidRDefault="00000000" w:rsidRPr="00000000" w14:paraId="000000E5">
            <w:pPr>
              <w:spacing w:line="304" w:lineRule="auto"/>
              <w:ind w:left="236" w:right="230" w:firstLine="0"/>
              <w:jc w:val="center"/>
              <w:rPr>
                <w:sz w:val="28"/>
                <w:szCs w:val="28"/>
              </w:rPr>
            </w:pPr>
            <w:r w:rsidDel="00000000" w:rsidR="00000000" w:rsidRPr="00000000">
              <w:rPr>
                <w:sz w:val="30"/>
                <w:szCs w:val="30"/>
                <w:rtl w:val="0"/>
              </w:rPr>
              <w:t xml:space="preserve">Cost (BYN)</w:t>
            </w:r>
            <w:r w:rsidDel="00000000" w:rsidR="00000000" w:rsidRPr="00000000">
              <w:rPr>
                <w:rtl w:val="0"/>
              </w:rPr>
            </w:r>
          </w:p>
        </w:tc>
      </w:tr>
      <w:tr>
        <w:trPr>
          <w:cantSplit w:val="0"/>
          <w:trHeight w:val="3692" w:hRule="atLeast"/>
          <w:tblHeader w:val="0"/>
        </w:trPr>
        <w:tc>
          <w:tcPr/>
          <w:p w:rsidR="00000000" w:rsidDel="00000000" w:rsidP="00000000" w:rsidRDefault="00000000" w:rsidRPr="00000000" w14:paraId="000000E6">
            <w:pPr>
              <w:ind w:left="843" w:firstLine="0"/>
              <w:rPr>
                <w:sz w:val="20"/>
                <w:szCs w:val="20"/>
              </w:rPr>
            </w:pPr>
            <w:r w:rsidDel="00000000" w:rsidR="00000000" w:rsidRPr="00000000">
              <w:rPr>
                <w:rtl w:val="0"/>
              </w:rPr>
            </w:r>
          </w:p>
          <w:p w:rsidR="00000000" w:rsidDel="00000000" w:rsidP="00000000" w:rsidRDefault="00000000" w:rsidRPr="00000000" w14:paraId="000000E7">
            <w:pPr>
              <w:jc w:val="center"/>
              <w:rPr>
                <w:sz w:val="26"/>
                <w:szCs w:val="26"/>
              </w:rPr>
            </w:pPr>
            <w:r w:rsidDel="00000000" w:rsidR="00000000" w:rsidRPr="00000000">
              <w:rPr>
                <w:sz w:val="26"/>
                <w:szCs w:val="26"/>
                <w:rtl w:val="0"/>
              </w:rPr>
              <w:t xml:space="preserve">Street simulator </w:t>
            </w:r>
          </w:p>
          <w:p w:rsidR="00000000" w:rsidDel="00000000" w:rsidP="00000000" w:rsidRDefault="00000000" w:rsidRPr="00000000" w14:paraId="000000E8">
            <w:pPr>
              <w:jc w:val="center"/>
              <w:rPr>
                <w:sz w:val="26"/>
                <w:szCs w:val="26"/>
              </w:rPr>
            </w:pPr>
            <w:r w:rsidDel="00000000" w:rsidR="00000000" w:rsidRPr="00000000">
              <w:rPr>
                <w:sz w:val="26"/>
                <w:szCs w:val="26"/>
                <w:rtl w:val="0"/>
              </w:rPr>
              <w:t xml:space="preserve">“Bench press</w:t>
            </w:r>
          </w:p>
          <w:p w:rsidR="00000000" w:rsidDel="00000000" w:rsidP="00000000" w:rsidRDefault="00000000" w:rsidRPr="00000000" w14:paraId="000000E9">
            <w:pPr>
              <w:jc w:val="cente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135890</wp:posOffset>
                  </wp:positionH>
                  <wp:positionV relativeFrom="paragraph">
                    <wp:posOffset>225425</wp:posOffset>
                  </wp:positionV>
                  <wp:extent cx="1873250" cy="1492885"/>
                  <wp:effectExtent b="0" l="0" r="0" t="0"/>
                  <wp:wrapSquare wrapText="bothSides" distB="0" distT="0" distL="114300" distR="114300"/>
                  <wp:docPr descr="F:\нарон проект в работе\icon_310x245.jpg" id="68" name="image1.jpg"/>
                  <a:graphic>
                    <a:graphicData uri="http://schemas.openxmlformats.org/drawingml/2006/picture">
                      <pic:pic>
                        <pic:nvPicPr>
                          <pic:cNvPr descr="F:\нарон проект в работе\icon_310x245.jpg" id="0" name="image1.jpg"/>
                          <pic:cNvPicPr preferRelativeResize="0"/>
                        </pic:nvPicPr>
                        <pic:blipFill>
                          <a:blip r:embed="rId7"/>
                          <a:srcRect b="0" l="0" r="0" t="0"/>
                          <a:stretch>
                            <a:fillRect/>
                          </a:stretch>
                        </pic:blipFill>
                        <pic:spPr>
                          <a:xfrm>
                            <a:off x="0" y="0"/>
                            <a:ext cx="1873250" cy="1492885"/>
                          </a:xfrm>
                          <a:prstGeom prst="rect"/>
                          <a:ln/>
                        </pic:spPr>
                      </pic:pic>
                    </a:graphicData>
                  </a:graphic>
                </wp:anchor>
              </w:drawing>
            </w:r>
          </w:p>
          <w:p w:rsidR="00000000" w:rsidDel="00000000" w:rsidP="00000000" w:rsidRDefault="00000000" w:rsidRPr="00000000" w14:paraId="000000EA">
            <w:pPr>
              <w:jc w:val="center"/>
              <w:rPr>
                <w:sz w:val="26"/>
                <w:szCs w:val="26"/>
              </w:rPr>
            </w:pPr>
            <w:r w:rsidDel="00000000" w:rsidR="00000000" w:rsidRPr="00000000">
              <w:rPr>
                <w:rtl w:val="0"/>
              </w:rPr>
            </w:r>
          </w:p>
          <w:p w:rsidR="00000000" w:rsidDel="00000000" w:rsidP="00000000" w:rsidRDefault="00000000" w:rsidRPr="00000000" w14:paraId="000000EB">
            <w:pPr>
              <w:jc w:val="center"/>
              <w:rPr>
                <w:sz w:val="26"/>
                <w:szCs w:val="26"/>
              </w:rPr>
            </w:pPr>
            <w:r w:rsidDel="00000000" w:rsidR="00000000" w:rsidRPr="00000000">
              <w:rPr>
                <w:rtl w:val="0"/>
              </w:rPr>
            </w:r>
          </w:p>
          <w:p w:rsidR="00000000" w:rsidDel="00000000" w:rsidP="00000000" w:rsidRDefault="00000000" w:rsidRPr="00000000" w14:paraId="000000EC">
            <w:pPr>
              <w:jc w:val="center"/>
              <w:rPr>
                <w:sz w:val="26"/>
                <w:szCs w:val="26"/>
              </w:rPr>
            </w:pPr>
            <w:r w:rsidDel="00000000" w:rsidR="00000000" w:rsidRPr="00000000">
              <w:rPr>
                <w:rtl w:val="0"/>
              </w:rPr>
            </w:r>
          </w:p>
        </w:tc>
        <w:tc>
          <w:tcPr/>
          <w:p w:rsidR="00000000" w:rsidDel="00000000" w:rsidP="00000000" w:rsidRDefault="00000000" w:rsidRPr="00000000" w14:paraId="000000ED">
            <w:pPr>
              <w:spacing w:line="315" w:lineRule="auto"/>
              <w:ind w:left="200" w:right="190" w:firstLine="0"/>
              <w:jc w:val="center"/>
              <w:rPr>
                <w:sz w:val="28"/>
                <w:szCs w:val="28"/>
              </w:rPr>
            </w:pPr>
            <w:r w:rsidDel="00000000" w:rsidR="00000000" w:rsidRPr="00000000">
              <w:rPr>
                <w:rtl w:val="0"/>
              </w:rPr>
            </w:r>
          </w:p>
          <w:p w:rsidR="00000000" w:rsidDel="00000000" w:rsidP="00000000" w:rsidRDefault="00000000" w:rsidRPr="00000000" w14:paraId="000000EE">
            <w:pPr>
              <w:spacing w:line="315" w:lineRule="auto"/>
              <w:ind w:left="200" w:right="190" w:firstLine="0"/>
              <w:jc w:val="center"/>
              <w:rPr>
                <w:sz w:val="28"/>
                <w:szCs w:val="28"/>
              </w:rPr>
            </w:pPr>
            <w:r w:rsidDel="00000000" w:rsidR="00000000" w:rsidRPr="00000000">
              <w:rPr>
                <w:sz w:val="28"/>
                <w:szCs w:val="28"/>
                <w:rtl w:val="0"/>
              </w:rPr>
              <w:t xml:space="preserve">1 400</w:t>
            </w:r>
          </w:p>
        </w:tc>
        <w:tc>
          <w:tcPr/>
          <w:p w:rsidR="00000000" w:rsidDel="00000000" w:rsidP="00000000" w:rsidRDefault="00000000" w:rsidRPr="00000000" w14:paraId="000000EF">
            <w:pPr>
              <w:spacing w:line="315" w:lineRule="auto"/>
              <w:ind w:left="6" w:firstLine="0"/>
              <w:jc w:val="center"/>
              <w:rPr>
                <w:sz w:val="28"/>
                <w:szCs w:val="28"/>
              </w:rPr>
            </w:pPr>
            <w:r w:rsidDel="00000000" w:rsidR="00000000" w:rsidRPr="00000000">
              <w:rPr>
                <w:rtl w:val="0"/>
              </w:rPr>
            </w:r>
          </w:p>
          <w:p w:rsidR="00000000" w:rsidDel="00000000" w:rsidP="00000000" w:rsidRDefault="00000000" w:rsidRPr="00000000" w14:paraId="000000F0">
            <w:pPr>
              <w:spacing w:line="315" w:lineRule="auto"/>
              <w:ind w:left="6" w:firstLine="0"/>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F1">
            <w:pPr>
              <w:spacing w:line="315" w:lineRule="auto"/>
              <w:ind w:left="236" w:right="230" w:firstLine="0"/>
              <w:jc w:val="center"/>
              <w:rPr>
                <w:sz w:val="28"/>
                <w:szCs w:val="28"/>
              </w:rPr>
            </w:pPr>
            <w:r w:rsidDel="00000000" w:rsidR="00000000" w:rsidRPr="00000000">
              <w:rPr>
                <w:rtl w:val="0"/>
              </w:rPr>
            </w:r>
          </w:p>
          <w:p w:rsidR="00000000" w:rsidDel="00000000" w:rsidP="00000000" w:rsidRDefault="00000000" w:rsidRPr="00000000" w14:paraId="000000F2">
            <w:pPr>
              <w:spacing w:line="315" w:lineRule="auto"/>
              <w:ind w:left="236" w:right="230" w:firstLine="0"/>
              <w:jc w:val="center"/>
              <w:rPr>
                <w:sz w:val="28"/>
                <w:szCs w:val="28"/>
              </w:rPr>
            </w:pPr>
            <w:r w:rsidDel="00000000" w:rsidR="00000000" w:rsidRPr="00000000">
              <w:rPr>
                <w:sz w:val="28"/>
                <w:szCs w:val="28"/>
                <w:rtl w:val="0"/>
              </w:rPr>
              <w:t xml:space="preserve">1 400</w:t>
            </w:r>
          </w:p>
        </w:tc>
      </w:tr>
      <w:tr>
        <w:trPr>
          <w:cantSplit w:val="0"/>
          <w:trHeight w:val="1540" w:hRule="atLeast"/>
          <w:tblHeader w:val="0"/>
        </w:trPr>
        <w:tc>
          <w:tcPr/>
          <w:p w:rsidR="00000000" w:rsidDel="00000000" w:rsidP="00000000" w:rsidRDefault="00000000" w:rsidRPr="00000000" w14:paraId="000000F3">
            <w:pPr>
              <w:ind w:left="813" w:firstLine="0"/>
              <w:rPr>
                <w:sz w:val="20"/>
                <w:szCs w:val="20"/>
              </w:rPr>
            </w:pPr>
            <w:r w:rsidDel="00000000" w:rsidR="00000000" w:rsidRPr="00000000">
              <w:rPr>
                <w:rtl w:val="0"/>
              </w:rPr>
            </w:r>
          </w:p>
          <w:p w:rsidR="00000000" w:rsidDel="00000000" w:rsidP="00000000" w:rsidRDefault="00000000" w:rsidRPr="00000000" w14:paraId="000000F4">
            <w:pPr>
              <w:jc w:val="center"/>
              <w:rPr>
                <w:sz w:val="26"/>
                <w:szCs w:val="26"/>
              </w:rPr>
            </w:pPr>
            <w:r w:rsidDel="00000000" w:rsidR="00000000" w:rsidRPr="00000000">
              <w:rPr>
                <w:sz w:val="26"/>
                <w:szCs w:val="26"/>
                <w:rtl w:val="0"/>
              </w:rPr>
              <w:t xml:space="preserve">SG 140.1 </w:t>
            </w:r>
            <w:r w:rsidDel="00000000" w:rsidR="00000000" w:rsidRPr="00000000">
              <w:rPr>
                <w:color w:val="000000"/>
                <w:sz w:val="26"/>
                <w:szCs w:val="26"/>
                <w:highlight w:val="white"/>
                <w:rtl w:val="0"/>
              </w:rPr>
              <w:t xml:space="preserve">Treadmill</w:t>
            </w:r>
            <w:r w:rsidDel="00000000" w:rsidR="00000000" w:rsidRPr="00000000">
              <w:rPr>
                <w:rFonts w:ascii="Arial" w:cs="Arial" w:eastAsia="Arial" w:hAnsi="Arial"/>
                <w:b w:val="1"/>
                <w:color w:val="000000"/>
                <w:sz w:val="17"/>
                <w:szCs w:val="17"/>
                <w:highlight w:val="white"/>
                <w:rtl w:val="0"/>
              </w:rPr>
              <w:t xml:space="preserve">  </w:t>
            </w:r>
            <w:r w:rsidDel="00000000" w:rsidR="00000000" w:rsidRPr="00000000">
              <w:rPr>
                <w:rtl w:val="0"/>
              </w:rPr>
            </w:r>
          </w:p>
          <w:p w:rsidR="00000000" w:rsidDel="00000000" w:rsidP="00000000" w:rsidRDefault="00000000" w:rsidRPr="00000000" w14:paraId="000000F5">
            <w:pPr>
              <w:jc w:val="center"/>
              <w:rPr>
                <w:sz w:val="28"/>
                <w:szCs w:val="28"/>
              </w:rPr>
            </w:pPr>
            <w:r w:rsidDel="00000000" w:rsidR="00000000" w:rsidRPr="00000000">
              <w:rPr>
                <w:sz w:val="28"/>
                <w:szCs w:val="28"/>
              </w:rPr>
              <w:drawing>
                <wp:inline distB="0" distT="0" distL="0" distR="0">
                  <wp:extent cx="1709420" cy="1719580"/>
                  <wp:effectExtent b="0" l="0" r="0" t="0"/>
                  <wp:docPr descr="Беговая дорожка ЭКТА SG 129" id="66" name="image4.png"/>
                  <a:graphic>
                    <a:graphicData uri="http://schemas.openxmlformats.org/drawingml/2006/picture">
                      <pic:pic>
                        <pic:nvPicPr>
                          <pic:cNvPr descr="Беговая дорожка ЭКТА SG 129" id="0" name="image4.png"/>
                          <pic:cNvPicPr preferRelativeResize="0"/>
                        </pic:nvPicPr>
                        <pic:blipFill>
                          <a:blip r:embed="rId8"/>
                          <a:srcRect b="0" l="0" r="0" t="0"/>
                          <a:stretch>
                            <a:fillRect/>
                          </a:stretch>
                        </pic:blipFill>
                        <pic:spPr>
                          <a:xfrm>
                            <a:off x="0" y="0"/>
                            <a:ext cx="1709420" cy="171958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jc w:val="center"/>
              <w:rPr>
                <w:sz w:val="28"/>
                <w:szCs w:val="28"/>
              </w:rPr>
            </w:pPr>
            <w:r w:rsidDel="00000000" w:rsidR="00000000" w:rsidRPr="00000000">
              <w:rPr>
                <w:rtl w:val="0"/>
              </w:rPr>
            </w:r>
          </w:p>
        </w:tc>
        <w:tc>
          <w:tcPr/>
          <w:p w:rsidR="00000000" w:rsidDel="00000000" w:rsidP="00000000" w:rsidRDefault="00000000" w:rsidRPr="00000000" w14:paraId="000000F7">
            <w:pPr>
              <w:spacing w:line="315" w:lineRule="auto"/>
              <w:ind w:left="196" w:right="191" w:firstLine="0"/>
              <w:jc w:val="center"/>
              <w:rPr>
                <w:sz w:val="28"/>
                <w:szCs w:val="28"/>
              </w:rPr>
            </w:pPr>
            <w:r w:rsidDel="00000000" w:rsidR="00000000" w:rsidRPr="00000000">
              <w:rPr>
                <w:rtl w:val="0"/>
              </w:rPr>
            </w:r>
          </w:p>
          <w:p w:rsidR="00000000" w:rsidDel="00000000" w:rsidP="00000000" w:rsidRDefault="00000000" w:rsidRPr="00000000" w14:paraId="000000F8">
            <w:pPr>
              <w:spacing w:line="315" w:lineRule="auto"/>
              <w:ind w:left="196" w:right="191" w:firstLine="0"/>
              <w:jc w:val="center"/>
              <w:rPr>
                <w:sz w:val="28"/>
                <w:szCs w:val="28"/>
              </w:rPr>
            </w:pPr>
            <w:r w:rsidDel="00000000" w:rsidR="00000000" w:rsidRPr="00000000">
              <w:rPr>
                <w:sz w:val="28"/>
                <w:szCs w:val="28"/>
                <w:rtl w:val="0"/>
              </w:rPr>
              <w:t xml:space="preserve">2 360</w:t>
            </w:r>
          </w:p>
        </w:tc>
        <w:tc>
          <w:tcPr/>
          <w:p w:rsidR="00000000" w:rsidDel="00000000" w:rsidP="00000000" w:rsidRDefault="00000000" w:rsidRPr="00000000" w14:paraId="000000F9">
            <w:pPr>
              <w:spacing w:line="315" w:lineRule="auto"/>
              <w:ind w:left="6" w:firstLine="0"/>
              <w:jc w:val="center"/>
              <w:rPr>
                <w:sz w:val="28"/>
                <w:szCs w:val="28"/>
              </w:rPr>
            </w:pPr>
            <w:r w:rsidDel="00000000" w:rsidR="00000000" w:rsidRPr="00000000">
              <w:rPr>
                <w:rtl w:val="0"/>
              </w:rPr>
            </w:r>
          </w:p>
          <w:p w:rsidR="00000000" w:rsidDel="00000000" w:rsidP="00000000" w:rsidRDefault="00000000" w:rsidRPr="00000000" w14:paraId="000000FA">
            <w:pPr>
              <w:spacing w:line="315" w:lineRule="auto"/>
              <w:ind w:left="6" w:firstLine="0"/>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FB">
            <w:pPr>
              <w:spacing w:line="315" w:lineRule="auto"/>
              <w:ind w:left="236" w:right="230" w:firstLine="0"/>
              <w:jc w:val="center"/>
              <w:rPr>
                <w:sz w:val="28"/>
                <w:szCs w:val="28"/>
              </w:rPr>
            </w:pPr>
            <w:r w:rsidDel="00000000" w:rsidR="00000000" w:rsidRPr="00000000">
              <w:rPr>
                <w:rtl w:val="0"/>
              </w:rPr>
            </w:r>
          </w:p>
          <w:p w:rsidR="00000000" w:rsidDel="00000000" w:rsidP="00000000" w:rsidRDefault="00000000" w:rsidRPr="00000000" w14:paraId="000000FC">
            <w:pPr>
              <w:spacing w:line="315" w:lineRule="auto"/>
              <w:ind w:left="236" w:right="230" w:firstLine="0"/>
              <w:jc w:val="center"/>
              <w:rPr>
                <w:sz w:val="28"/>
                <w:szCs w:val="28"/>
              </w:rPr>
            </w:pPr>
            <w:r w:rsidDel="00000000" w:rsidR="00000000" w:rsidRPr="00000000">
              <w:rPr>
                <w:sz w:val="28"/>
                <w:szCs w:val="28"/>
                <w:rtl w:val="0"/>
              </w:rPr>
              <w:t xml:space="preserve">2 360</w:t>
            </w:r>
          </w:p>
        </w:tc>
      </w:tr>
      <w:tr>
        <w:trPr>
          <w:cantSplit w:val="0"/>
          <w:trHeight w:val="1861" w:hRule="atLeast"/>
          <w:tblHeader w:val="0"/>
        </w:trPr>
        <w:tc>
          <w:tcPr/>
          <w:p w:rsidR="00000000" w:rsidDel="00000000" w:rsidP="00000000" w:rsidRDefault="00000000" w:rsidRPr="00000000" w14:paraId="000000FD">
            <w:pPr>
              <w:ind w:left="813" w:firstLine="0"/>
              <w:rPr>
                <w:sz w:val="20"/>
                <w:szCs w:val="20"/>
              </w:rPr>
            </w:pPr>
            <w:r w:rsidDel="00000000" w:rsidR="00000000" w:rsidRPr="00000000">
              <w:rPr>
                <w:rtl w:val="0"/>
              </w:rPr>
            </w:r>
          </w:p>
          <w:p w:rsidR="00000000" w:rsidDel="00000000" w:rsidP="00000000" w:rsidRDefault="00000000" w:rsidRPr="00000000" w14:paraId="000000FE">
            <w:pPr>
              <w:widowControl w:val="1"/>
              <w:shd w:fill="f9f9f9" w:val="clear"/>
              <w:jc w:val="center"/>
              <w:rPr>
                <w:color w:val="000000"/>
                <w:sz w:val="26"/>
                <w:szCs w:val="26"/>
              </w:rPr>
            </w:pPr>
            <w:r w:rsidDel="00000000" w:rsidR="00000000" w:rsidRPr="00000000">
              <w:rPr>
                <w:color w:val="000000"/>
                <w:sz w:val="26"/>
                <w:szCs w:val="26"/>
                <w:rtl w:val="0"/>
              </w:rPr>
              <w:t xml:space="preserve">SG 144 "Skier" simulator</w:t>
            </w:r>
          </w:p>
          <w:p w:rsidR="00000000" w:rsidDel="00000000" w:rsidP="00000000" w:rsidRDefault="00000000" w:rsidRPr="00000000" w14:paraId="000000FF">
            <w:pPr>
              <w:ind w:left="86" w:right="79" w:firstLine="0"/>
              <w:jc w:val="center"/>
              <w:rPr>
                <w:sz w:val="26"/>
                <w:szCs w:val="26"/>
              </w:rPr>
            </w:pPr>
            <w:r w:rsidDel="00000000" w:rsidR="00000000" w:rsidRPr="00000000">
              <w:rPr>
                <w:sz w:val="26"/>
                <w:szCs w:val="26"/>
                <w:rtl w:val="0"/>
              </w:rPr>
              <w:t xml:space="preserve"> </w:t>
            </w:r>
          </w:p>
          <w:p w:rsidR="00000000" w:rsidDel="00000000" w:rsidP="00000000" w:rsidRDefault="00000000" w:rsidRPr="00000000" w14:paraId="00000100">
            <w:pPr>
              <w:ind w:left="86" w:right="79" w:firstLine="0"/>
              <w:jc w:val="center"/>
              <w:rPr>
                <w:sz w:val="26"/>
                <w:szCs w:val="26"/>
              </w:rPr>
            </w:pPr>
            <w:r w:rsidDel="00000000" w:rsidR="00000000" w:rsidRPr="00000000">
              <w:rPr>
                <w:sz w:val="26"/>
                <w:szCs w:val="26"/>
              </w:rPr>
              <w:drawing>
                <wp:inline distB="0" distT="0" distL="0" distR="0">
                  <wp:extent cx="1548350" cy="1822221"/>
                  <wp:effectExtent b="0" l="0" r="0" t="0"/>
                  <wp:docPr descr="Лыжник ЭКТА SG 144" id="65" name="image2.png"/>
                  <a:graphic>
                    <a:graphicData uri="http://schemas.openxmlformats.org/drawingml/2006/picture">
                      <pic:pic>
                        <pic:nvPicPr>
                          <pic:cNvPr descr="Лыжник ЭКТА SG 144" id="0" name="image2.png"/>
                          <pic:cNvPicPr preferRelativeResize="0"/>
                        </pic:nvPicPr>
                        <pic:blipFill>
                          <a:blip r:embed="rId9"/>
                          <a:srcRect b="0" l="0" r="0" t="0"/>
                          <a:stretch>
                            <a:fillRect/>
                          </a:stretch>
                        </pic:blipFill>
                        <pic:spPr>
                          <a:xfrm>
                            <a:off x="0" y="0"/>
                            <a:ext cx="1548350" cy="1822221"/>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ind w:left="86" w:right="79" w:firstLine="0"/>
              <w:jc w:val="center"/>
              <w:rPr>
                <w:sz w:val="26"/>
                <w:szCs w:val="26"/>
              </w:rPr>
            </w:pPr>
            <w:r w:rsidDel="00000000" w:rsidR="00000000" w:rsidRPr="00000000">
              <w:rPr>
                <w:rtl w:val="0"/>
              </w:rPr>
            </w:r>
          </w:p>
        </w:tc>
        <w:tc>
          <w:tcPr/>
          <w:p w:rsidR="00000000" w:rsidDel="00000000" w:rsidP="00000000" w:rsidRDefault="00000000" w:rsidRPr="00000000" w14:paraId="00000102">
            <w:pPr>
              <w:spacing w:line="315" w:lineRule="auto"/>
              <w:ind w:left="196" w:right="191" w:firstLine="0"/>
              <w:jc w:val="center"/>
              <w:rPr>
                <w:sz w:val="28"/>
                <w:szCs w:val="28"/>
              </w:rPr>
            </w:pPr>
            <w:r w:rsidDel="00000000" w:rsidR="00000000" w:rsidRPr="00000000">
              <w:rPr>
                <w:rtl w:val="0"/>
              </w:rPr>
            </w:r>
          </w:p>
          <w:p w:rsidR="00000000" w:rsidDel="00000000" w:rsidP="00000000" w:rsidRDefault="00000000" w:rsidRPr="00000000" w14:paraId="00000103">
            <w:pPr>
              <w:spacing w:line="315" w:lineRule="auto"/>
              <w:ind w:left="196" w:right="191" w:firstLine="0"/>
              <w:jc w:val="center"/>
              <w:rPr>
                <w:sz w:val="28"/>
                <w:szCs w:val="28"/>
              </w:rPr>
            </w:pPr>
            <w:r w:rsidDel="00000000" w:rsidR="00000000" w:rsidRPr="00000000">
              <w:rPr>
                <w:sz w:val="28"/>
                <w:szCs w:val="28"/>
                <w:rtl w:val="0"/>
              </w:rPr>
              <w:t xml:space="preserve">1 389</w:t>
            </w:r>
          </w:p>
        </w:tc>
        <w:tc>
          <w:tcPr/>
          <w:p w:rsidR="00000000" w:rsidDel="00000000" w:rsidP="00000000" w:rsidRDefault="00000000" w:rsidRPr="00000000" w14:paraId="00000104">
            <w:pPr>
              <w:spacing w:line="315" w:lineRule="auto"/>
              <w:ind w:left="6" w:firstLine="0"/>
              <w:jc w:val="center"/>
              <w:rPr>
                <w:sz w:val="28"/>
                <w:szCs w:val="28"/>
              </w:rPr>
            </w:pPr>
            <w:r w:rsidDel="00000000" w:rsidR="00000000" w:rsidRPr="00000000">
              <w:rPr>
                <w:rtl w:val="0"/>
              </w:rPr>
            </w:r>
          </w:p>
          <w:p w:rsidR="00000000" w:rsidDel="00000000" w:rsidP="00000000" w:rsidRDefault="00000000" w:rsidRPr="00000000" w14:paraId="00000105">
            <w:pPr>
              <w:spacing w:line="315" w:lineRule="auto"/>
              <w:ind w:left="6" w:firstLine="0"/>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06">
            <w:pPr>
              <w:spacing w:line="315" w:lineRule="auto"/>
              <w:ind w:left="236" w:right="230" w:firstLine="0"/>
              <w:jc w:val="center"/>
              <w:rPr>
                <w:sz w:val="28"/>
                <w:szCs w:val="28"/>
              </w:rPr>
            </w:pPr>
            <w:r w:rsidDel="00000000" w:rsidR="00000000" w:rsidRPr="00000000">
              <w:rPr>
                <w:rtl w:val="0"/>
              </w:rPr>
            </w:r>
          </w:p>
          <w:p w:rsidR="00000000" w:rsidDel="00000000" w:rsidP="00000000" w:rsidRDefault="00000000" w:rsidRPr="00000000" w14:paraId="00000107">
            <w:pPr>
              <w:spacing w:line="315" w:lineRule="auto"/>
              <w:ind w:left="236" w:right="230" w:firstLine="0"/>
              <w:jc w:val="center"/>
              <w:rPr>
                <w:sz w:val="28"/>
                <w:szCs w:val="28"/>
              </w:rPr>
            </w:pPr>
            <w:r w:rsidDel="00000000" w:rsidR="00000000" w:rsidRPr="00000000">
              <w:rPr>
                <w:sz w:val="28"/>
                <w:szCs w:val="28"/>
                <w:rtl w:val="0"/>
              </w:rPr>
              <w:t xml:space="preserve">1 389</w:t>
            </w:r>
          </w:p>
        </w:tc>
      </w:tr>
      <w:tr>
        <w:trPr>
          <w:cantSplit w:val="0"/>
          <w:trHeight w:val="2241" w:hRule="atLeast"/>
          <w:tblHeader w:val="0"/>
        </w:trPr>
        <w:tc>
          <w:tcPr/>
          <w:p w:rsidR="00000000" w:rsidDel="00000000" w:rsidP="00000000" w:rsidRDefault="00000000" w:rsidRPr="00000000" w14:paraId="00000108">
            <w:pPr>
              <w:spacing w:before="7" w:lineRule="auto"/>
              <w:rPr>
                <w:sz w:val="27"/>
                <w:szCs w:val="27"/>
              </w:rPr>
            </w:pPr>
            <w:r w:rsidDel="00000000" w:rsidR="00000000" w:rsidRPr="00000000">
              <w:rPr>
                <w:rtl w:val="0"/>
              </w:rPr>
            </w:r>
          </w:p>
          <w:p w:rsidR="00000000" w:rsidDel="00000000" w:rsidP="00000000" w:rsidRDefault="00000000" w:rsidRPr="00000000" w14:paraId="00000109">
            <w:pPr>
              <w:widowControl w:val="1"/>
              <w:shd w:fill="f9f9f9" w:val="clear"/>
              <w:jc w:val="center"/>
              <w:rPr>
                <w:color w:val="000000"/>
                <w:sz w:val="26"/>
                <w:szCs w:val="26"/>
              </w:rPr>
            </w:pPr>
            <w:r w:rsidDel="00000000" w:rsidR="00000000" w:rsidRPr="00000000">
              <w:rPr>
                <w:color w:val="000000"/>
                <w:sz w:val="26"/>
                <w:szCs w:val="26"/>
                <w:rtl w:val="0"/>
              </w:rPr>
              <w:t xml:space="preserve">Press benches</w:t>
            </w:r>
          </w:p>
          <w:p w:rsidR="00000000" w:rsidDel="00000000" w:rsidP="00000000" w:rsidRDefault="00000000" w:rsidRPr="00000000" w14:paraId="0000010A">
            <w:pPr>
              <w:jc w:val="center"/>
              <w:rPr>
                <w:sz w:val="26"/>
                <w:szCs w:val="26"/>
              </w:rPr>
            </w:pPr>
            <w:r w:rsidDel="00000000" w:rsidR="00000000" w:rsidRPr="00000000">
              <w:rPr>
                <w:sz w:val="26"/>
                <w:szCs w:val="26"/>
                <w:rtl w:val="0"/>
              </w:rPr>
              <w:t xml:space="preserve">TUNTURI AB20</w:t>
            </w:r>
          </w:p>
          <w:p w:rsidR="00000000" w:rsidDel="00000000" w:rsidP="00000000" w:rsidRDefault="00000000" w:rsidRPr="00000000" w14:paraId="0000010B">
            <w:pPr>
              <w:jc w:val="center"/>
              <w:rPr/>
            </w:pPr>
            <w:r w:rsidDel="00000000" w:rsidR="00000000" w:rsidRPr="00000000">
              <w:rPr>
                <w:sz w:val="26"/>
                <w:szCs w:val="26"/>
              </w:rPr>
              <w:drawing>
                <wp:inline distB="0" distT="0" distL="0" distR="0">
                  <wp:extent cx="1922076" cy="1922076"/>
                  <wp:effectExtent b="0" l="0" r="0" t="0"/>
                  <wp:docPr descr="Силовой тренажер &quot;скамья для пресса регулируемая&quot;" id="67" name="image3.jpg"/>
                  <a:graphic>
                    <a:graphicData uri="http://schemas.openxmlformats.org/drawingml/2006/picture">
                      <pic:pic>
                        <pic:nvPicPr>
                          <pic:cNvPr descr="Силовой тренажер &quot;скамья для пресса регулируемая&quot;" id="0" name="image3.jpg"/>
                          <pic:cNvPicPr preferRelativeResize="0"/>
                        </pic:nvPicPr>
                        <pic:blipFill>
                          <a:blip r:embed="rId10"/>
                          <a:srcRect b="0" l="0" r="0" t="0"/>
                          <a:stretch>
                            <a:fillRect/>
                          </a:stretch>
                        </pic:blipFill>
                        <pic:spPr>
                          <a:xfrm>
                            <a:off x="0" y="0"/>
                            <a:ext cx="1922076" cy="19220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0C">
            <w:pPr>
              <w:spacing w:line="312" w:lineRule="auto"/>
              <w:ind w:right="911"/>
              <w:jc w:val="right"/>
              <w:rPr>
                <w:sz w:val="28"/>
                <w:szCs w:val="28"/>
              </w:rPr>
            </w:pPr>
            <w:r w:rsidDel="00000000" w:rsidR="00000000" w:rsidRPr="00000000">
              <w:rPr>
                <w:rtl w:val="0"/>
              </w:rPr>
            </w:r>
          </w:p>
          <w:p w:rsidR="00000000" w:rsidDel="00000000" w:rsidP="00000000" w:rsidRDefault="00000000" w:rsidRPr="00000000" w14:paraId="0000010D">
            <w:pPr>
              <w:spacing w:line="312" w:lineRule="auto"/>
              <w:ind w:right="911"/>
              <w:jc w:val="right"/>
              <w:rPr>
                <w:sz w:val="28"/>
                <w:szCs w:val="28"/>
              </w:rPr>
            </w:pPr>
            <w:r w:rsidDel="00000000" w:rsidR="00000000" w:rsidRPr="00000000">
              <w:rPr>
                <w:sz w:val="28"/>
                <w:szCs w:val="28"/>
                <w:rtl w:val="0"/>
              </w:rPr>
              <w:t xml:space="preserve">205</w:t>
            </w:r>
          </w:p>
        </w:tc>
        <w:tc>
          <w:tcPr/>
          <w:p w:rsidR="00000000" w:rsidDel="00000000" w:rsidP="00000000" w:rsidRDefault="00000000" w:rsidRPr="00000000" w14:paraId="0000010E">
            <w:pPr>
              <w:spacing w:line="312" w:lineRule="auto"/>
              <w:ind w:right="983"/>
              <w:jc w:val="right"/>
              <w:rPr>
                <w:sz w:val="28"/>
                <w:szCs w:val="28"/>
              </w:rPr>
            </w:pPr>
            <w:r w:rsidDel="00000000" w:rsidR="00000000" w:rsidRPr="00000000">
              <w:rPr>
                <w:rtl w:val="0"/>
              </w:rPr>
            </w:r>
          </w:p>
          <w:p w:rsidR="00000000" w:rsidDel="00000000" w:rsidP="00000000" w:rsidRDefault="00000000" w:rsidRPr="00000000" w14:paraId="0000010F">
            <w:pPr>
              <w:spacing w:line="312" w:lineRule="auto"/>
              <w:ind w:right="983"/>
              <w:jc w:val="right"/>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10">
            <w:pPr>
              <w:spacing w:line="312" w:lineRule="auto"/>
              <w:ind w:left="236" w:right="229" w:firstLine="0"/>
              <w:jc w:val="center"/>
              <w:rPr>
                <w:sz w:val="28"/>
                <w:szCs w:val="28"/>
              </w:rPr>
            </w:pPr>
            <w:r w:rsidDel="00000000" w:rsidR="00000000" w:rsidRPr="00000000">
              <w:rPr>
                <w:rtl w:val="0"/>
              </w:rPr>
            </w:r>
          </w:p>
          <w:p w:rsidR="00000000" w:rsidDel="00000000" w:rsidP="00000000" w:rsidRDefault="00000000" w:rsidRPr="00000000" w14:paraId="00000111">
            <w:pPr>
              <w:spacing w:line="312" w:lineRule="auto"/>
              <w:ind w:left="236" w:right="229" w:firstLine="0"/>
              <w:jc w:val="center"/>
              <w:rPr>
                <w:sz w:val="28"/>
                <w:szCs w:val="28"/>
              </w:rPr>
            </w:pPr>
            <w:r w:rsidDel="00000000" w:rsidR="00000000" w:rsidRPr="00000000">
              <w:rPr>
                <w:sz w:val="28"/>
                <w:szCs w:val="28"/>
                <w:rtl w:val="0"/>
              </w:rPr>
              <w:t xml:space="preserve">205</w:t>
            </w:r>
          </w:p>
        </w:tc>
      </w:tr>
      <w:tr>
        <w:trPr>
          <w:cantSplit w:val="0"/>
          <w:trHeight w:val="1861" w:hRule="atLeast"/>
          <w:tblHeader w:val="0"/>
        </w:trPr>
        <w:tc>
          <w:tcPr>
            <w:gridSpan w:val="4"/>
          </w:tcPr>
          <w:p w:rsidR="00000000" w:rsidDel="00000000" w:rsidP="00000000" w:rsidRDefault="00000000" w:rsidRPr="00000000" w14:paraId="00000112">
            <w:pPr>
              <w:tabs>
                <w:tab w:val="left" w:leader="none" w:pos="619"/>
              </w:tabs>
              <w:ind w:left="107" w:right="94" w:firstLine="0"/>
              <w:jc w:val="both"/>
              <w:rPr>
                <w:sz w:val="28"/>
                <w:szCs w:val="28"/>
              </w:rPr>
            </w:pPr>
            <w:r w:rsidDel="00000000" w:rsidR="00000000" w:rsidRPr="00000000">
              <w:rPr>
                <w:sz w:val="28"/>
                <w:szCs w:val="28"/>
                <w:rtl w:val="0"/>
              </w:rPr>
              <w:t xml:space="preserve">TOTAL:                                                                                                          5 354</w:t>
            </w:r>
          </w:p>
          <w:p w:rsidR="00000000" w:rsidDel="00000000" w:rsidP="00000000" w:rsidRDefault="00000000" w:rsidRPr="00000000" w14:paraId="00000113">
            <w:pPr>
              <w:tabs>
                <w:tab w:val="left" w:leader="none" w:pos="619"/>
              </w:tabs>
              <w:ind w:left="107" w:right="94" w:firstLine="0"/>
              <w:jc w:val="both"/>
              <w:rPr>
                <w:sz w:val="28"/>
                <w:szCs w:val="28"/>
              </w:rPr>
            </w:pPr>
            <w:r w:rsidDel="00000000" w:rsidR="00000000" w:rsidRPr="00000000">
              <w:rPr>
                <w:rtl w:val="0"/>
              </w:rPr>
            </w:r>
          </w:p>
          <w:p w:rsidR="00000000" w:rsidDel="00000000" w:rsidP="00000000" w:rsidRDefault="00000000" w:rsidRPr="00000000" w14:paraId="00000114">
            <w:pPr>
              <w:tabs>
                <w:tab w:val="left" w:leader="none" w:pos="619"/>
              </w:tabs>
              <w:ind w:left="107" w:right="94" w:firstLine="0"/>
              <w:jc w:val="both"/>
              <w:rPr>
                <w:sz w:val="28"/>
                <w:szCs w:val="28"/>
              </w:rPr>
            </w:pPr>
            <w:r w:rsidDel="00000000" w:rsidR="00000000" w:rsidRPr="00000000">
              <w:rPr>
                <w:sz w:val="28"/>
                <w:szCs w:val="28"/>
                <w:rtl w:val="0"/>
              </w:rPr>
              <w:t xml:space="preserve">5.2.</w:t>
            </w:r>
            <w:r w:rsidDel="00000000" w:rsidR="00000000" w:rsidRPr="00000000">
              <w:rPr>
                <w:rtl w:val="0"/>
              </w:rPr>
              <w:t xml:space="preserve"> </w:t>
            </w:r>
            <w:r w:rsidDel="00000000" w:rsidR="00000000" w:rsidRPr="00000000">
              <w:rPr>
                <w:sz w:val="28"/>
                <w:szCs w:val="28"/>
                <w:rtl w:val="0"/>
              </w:rPr>
              <w:t xml:space="preserve">construction and installation of a concrete base under the treadmill and jump track with a total area of ​ ​ 1,165 square meters.</w:t>
            </w:r>
          </w:p>
          <w:tbl>
            <w:tblPr>
              <w:tblStyle w:val="Table6"/>
              <w:tblW w:w="9631.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0"/>
              <w:gridCol w:w="2387"/>
              <w:gridCol w:w="2387"/>
              <w:gridCol w:w="2387"/>
              <w:tblGridChange w:id="0">
                <w:tblGrid>
                  <w:gridCol w:w="2470"/>
                  <w:gridCol w:w="2387"/>
                  <w:gridCol w:w="2387"/>
                  <w:gridCol w:w="2387"/>
                </w:tblGrid>
              </w:tblGridChange>
            </w:tblGrid>
            <w:tr>
              <w:trPr>
                <w:cantSplit w:val="0"/>
                <w:tblHeader w:val="0"/>
              </w:trPr>
              <w:tc>
                <w:tcPr/>
                <w:p w:rsidR="00000000" w:rsidDel="00000000" w:rsidP="00000000" w:rsidRDefault="00000000" w:rsidRPr="00000000" w14:paraId="00000115">
                  <w:pPr>
                    <w:jc w:val="center"/>
                    <w:rPr>
                      <w:sz w:val="28"/>
                      <w:szCs w:val="28"/>
                    </w:rPr>
                  </w:pPr>
                  <w:r w:rsidDel="00000000" w:rsidR="00000000" w:rsidRPr="00000000">
                    <w:rPr>
                      <w:sz w:val="28"/>
                      <w:szCs w:val="28"/>
                      <w:rtl w:val="0"/>
                    </w:rPr>
                    <w:t xml:space="preserve">Material name</w:t>
                  </w:r>
                </w:p>
              </w:tc>
              <w:tc>
                <w:tcPr/>
                <w:p w:rsidR="00000000" w:rsidDel="00000000" w:rsidP="00000000" w:rsidRDefault="00000000" w:rsidRPr="00000000" w14:paraId="00000116">
                  <w:pPr>
                    <w:spacing w:line="301" w:lineRule="auto"/>
                    <w:ind w:left="225" w:firstLine="0"/>
                    <w:jc w:val="center"/>
                    <w:rPr>
                      <w:sz w:val="28"/>
                      <w:szCs w:val="28"/>
                    </w:rPr>
                  </w:pPr>
                  <w:r w:rsidDel="00000000" w:rsidR="00000000" w:rsidRPr="00000000">
                    <w:rPr>
                      <w:sz w:val="28"/>
                      <w:szCs w:val="28"/>
                      <w:rtl w:val="0"/>
                    </w:rPr>
                    <w:t xml:space="preserve">Price 1 </w:t>
                  </w:r>
                  <w:r w:rsidDel="00000000" w:rsidR="00000000" w:rsidRPr="00000000">
                    <w:rPr>
                      <w:color w:val="000000"/>
                      <w:sz w:val="28"/>
                      <w:szCs w:val="28"/>
                      <w:highlight w:val="white"/>
                      <w:rtl w:val="0"/>
                    </w:rPr>
                    <w:t xml:space="preserve">m</w:t>
                  </w:r>
                  <w:r w:rsidDel="00000000" w:rsidR="00000000" w:rsidRPr="00000000">
                    <w:rPr>
                      <w:color w:val="000000"/>
                      <w:sz w:val="28"/>
                      <w:szCs w:val="28"/>
                      <w:highlight w:val="white"/>
                      <w:vertAlign w:val="superscript"/>
                      <w:rtl w:val="0"/>
                    </w:rPr>
                    <w:t xml:space="preserve">2</w:t>
                  </w:r>
                  <w:r w:rsidDel="00000000" w:rsidR="00000000" w:rsidRPr="00000000">
                    <w:rPr>
                      <w:rtl w:val="0"/>
                    </w:rPr>
                  </w:r>
                </w:p>
                <w:p w:rsidR="00000000" w:rsidDel="00000000" w:rsidP="00000000" w:rsidRDefault="00000000" w:rsidRPr="00000000" w14:paraId="00000117">
                  <w:pPr>
                    <w:jc w:val="center"/>
                    <w:rPr>
                      <w:sz w:val="28"/>
                      <w:szCs w:val="28"/>
                    </w:rPr>
                  </w:pPr>
                  <w:r w:rsidDel="00000000" w:rsidR="00000000" w:rsidRPr="00000000">
                    <w:rPr>
                      <w:sz w:val="30"/>
                      <w:szCs w:val="30"/>
                      <w:rtl w:val="0"/>
                    </w:rPr>
                    <w:t xml:space="preserve">(BYN)</w:t>
                  </w:r>
                  <w:r w:rsidDel="00000000" w:rsidR="00000000" w:rsidRPr="00000000">
                    <w:rPr>
                      <w:rtl w:val="0"/>
                    </w:rPr>
                  </w:r>
                </w:p>
              </w:tc>
              <w:tc>
                <w:tcPr/>
                <w:p w:rsidR="00000000" w:rsidDel="00000000" w:rsidP="00000000" w:rsidRDefault="00000000" w:rsidRPr="00000000" w14:paraId="00000118">
                  <w:pPr>
                    <w:jc w:val="center"/>
                    <w:rPr>
                      <w:sz w:val="28"/>
                      <w:szCs w:val="28"/>
                    </w:rPr>
                  </w:pPr>
                  <w:r w:rsidDel="00000000" w:rsidR="00000000" w:rsidRPr="00000000">
                    <w:rPr>
                      <w:sz w:val="28"/>
                      <w:szCs w:val="28"/>
                      <w:rtl w:val="0"/>
                    </w:rPr>
                    <w:t xml:space="preserve">Thickness of coating (mm)</w:t>
                  </w:r>
                </w:p>
              </w:tc>
              <w:tc>
                <w:tcPr/>
                <w:p w:rsidR="00000000" w:rsidDel="00000000" w:rsidP="00000000" w:rsidRDefault="00000000" w:rsidRPr="00000000" w14:paraId="00000119">
                  <w:pPr>
                    <w:jc w:val="center"/>
                    <w:rPr>
                      <w:sz w:val="28"/>
                      <w:szCs w:val="28"/>
                    </w:rPr>
                  </w:pPr>
                  <w:r w:rsidDel="00000000" w:rsidR="00000000" w:rsidRPr="00000000">
                    <w:rPr>
                      <w:sz w:val="30"/>
                      <w:szCs w:val="30"/>
                      <w:rtl w:val="0"/>
                    </w:rPr>
                    <w:t xml:space="preserve">Cost (BYN)</w:t>
                  </w:r>
                  <w:r w:rsidDel="00000000" w:rsidR="00000000" w:rsidRPr="00000000">
                    <w:rPr>
                      <w:rtl w:val="0"/>
                    </w:rPr>
                  </w:r>
                </w:p>
              </w:tc>
            </w:tr>
            <w:tr>
              <w:trPr>
                <w:cantSplit w:val="0"/>
                <w:tblHeader w:val="0"/>
              </w:trPr>
              <w:tc>
                <w:tcPr/>
                <w:p w:rsidR="00000000" w:rsidDel="00000000" w:rsidP="00000000" w:rsidRDefault="00000000" w:rsidRPr="00000000" w14:paraId="0000011A">
                  <w:pPr>
                    <w:jc w:val="center"/>
                    <w:rPr>
                      <w:sz w:val="28"/>
                      <w:szCs w:val="28"/>
                    </w:rPr>
                  </w:pPr>
                  <w:r w:rsidDel="00000000" w:rsidR="00000000" w:rsidRPr="00000000">
                    <w:rPr>
                      <w:sz w:val="28"/>
                      <w:szCs w:val="28"/>
                      <w:rtl w:val="0"/>
                    </w:rPr>
                    <w:t xml:space="preserve">cement</w:t>
                  </w:r>
                </w:p>
              </w:tc>
              <w:tc>
                <w:tcPr/>
                <w:p w:rsidR="00000000" w:rsidDel="00000000" w:rsidP="00000000" w:rsidRDefault="00000000" w:rsidRPr="00000000" w14:paraId="0000011B">
                  <w:pPr>
                    <w:jc w:val="center"/>
                    <w:rPr>
                      <w:sz w:val="28"/>
                      <w:szCs w:val="28"/>
                    </w:rPr>
                  </w:pPr>
                  <w:r w:rsidDel="00000000" w:rsidR="00000000" w:rsidRPr="00000000">
                    <w:rPr>
                      <w:sz w:val="28"/>
                      <w:szCs w:val="28"/>
                      <w:rtl w:val="0"/>
                    </w:rPr>
                    <w:t xml:space="preserve">150</w:t>
                  </w:r>
                </w:p>
              </w:tc>
              <w:tc>
                <w:tcPr/>
                <w:p w:rsidR="00000000" w:rsidDel="00000000" w:rsidP="00000000" w:rsidRDefault="00000000" w:rsidRPr="00000000" w14:paraId="0000011C">
                  <w:pPr>
                    <w:jc w:val="cente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11D">
                  <w:pPr>
                    <w:jc w:val="center"/>
                    <w:rPr>
                      <w:sz w:val="28"/>
                      <w:szCs w:val="28"/>
                    </w:rPr>
                  </w:pPr>
                  <w:r w:rsidDel="00000000" w:rsidR="00000000" w:rsidRPr="00000000">
                    <w:rPr>
                      <w:sz w:val="28"/>
                      <w:szCs w:val="28"/>
                      <w:rtl w:val="0"/>
                    </w:rPr>
                    <w:t xml:space="preserve">174 750</w:t>
                  </w:r>
                </w:p>
              </w:tc>
            </w:tr>
          </w:tbl>
          <w:p w:rsidR="00000000" w:rsidDel="00000000" w:rsidP="00000000" w:rsidRDefault="00000000" w:rsidRPr="00000000" w14:paraId="0000011E">
            <w:pPr>
              <w:ind w:left="107" w:firstLine="0"/>
              <w:jc w:val="both"/>
              <w:rPr>
                <w:sz w:val="28"/>
                <w:szCs w:val="28"/>
              </w:rPr>
            </w:pPr>
            <w:r w:rsidDel="00000000" w:rsidR="00000000" w:rsidRPr="00000000">
              <w:rPr>
                <w:rtl w:val="0"/>
              </w:rPr>
            </w:r>
          </w:p>
          <w:p w:rsidR="00000000" w:rsidDel="00000000" w:rsidP="00000000" w:rsidRDefault="00000000" w:rsidRPr="00000000" w14:paraId="0000011F">
            <w:pPr>
              <w:ind w:left="107" w:firstLine="0"/>
              <w:jc w:val="both"/>
              <w:rPr>
                <w:sz w:val="28"/>
                <w:szCs w:val="28"/>
              </w:rPr>
            </w:pPr>
            <w:r w:rsidDel="00000000" w:rsidR="00000000" w:rsidRPr="00000000">
              <w:rPr>
                <w:sz w:val="28"/>
                <w:szCs w:val="28"/>
                <w:rtl w:val="0"/>
              </w:rPr>
              <w:t xml:space="preserve">5.3. laying coating for </w:t>
            </w:r>
            <w:r w:rsidDel="00000000" w:rsidR="00000000" w:rsidRPr="00000000">
              <w:rPr>
                <w:color w:val="000000"/>
                <w:sz w:val="26"/>
                <w:szCs w:val="26"/>
                <w:highlight w:val="white"/>
                <w:rtl w:val="0"/>
              </w:rPr>
              <w:t xml:space="preserve">treadmills</w:t>
            </w:r>
            <w:r w:rsidDel="00000000" w:rsidR="00000000" w:rsidRPr="00000000">
              <w:rPr>
                <w:sz w:val="28"/>
                <w:szCs w:val="28"/>
                <w:rtl w:val="0"/>
              </w:rPr>
              <w:t xml:space="preserve">:</w:t>
            </w:r>
          </w:p>
          <w:p w:rsidR="00000000" w:rsidDel="00000000" w:rsidP="00000000" w:rsidRDefault="00000000" w:rsidRPr="00000000" w14:paraId="00000120">
            <w:pPr>
              <w:ind w:left="107" w:firstLine="0"/>
              <w:jc w:val="both"/>
              <w:rPr>
                <w:sz w:val="28"/>
                <w:szCs w:val="28"/>
              </w:rPr>
            </w:pPr>
            <w:r w:rsidDel="00000000" w:rsidR="00000000" w:rsidRPr="00000000">
              <w:rPr>
                <w:sz w:val="28"/>
                <w:szCs w:val="28"/>
                <w:rtl w:val="0"/>
              </w:rPr>
              <w:t xml:space="preserve">- length – 375 m., width – 3 m., area – 1 125 sq.m.;</w:t>
            </w:r>
          </w:p>
          <w:p w:rsidR="00000000" w:rsidDel="00000000" w:rsidP="00000000" w:rsidRDefault="00000000" w:rsidRPr="00000000" w14:paraId="00000121">
            <w:pPr>
              <w:ind w:left="107" w:firstLine="0"/>
              <w:jc w:val="both"/>
              <w:rPr>
                <w:sz w:val="28"/>
                <w:szCs w:val="28"/>
              </w:rPr>
            </w:pPr>
            <w:r w:rsidDel="00000000" w:rsidR="00000000" w:rsidRPr="00000000">
              <w:rPr>
                <w:sz w:val="28"/>
                <w:szCs w:val="28"/>
                <w:rtl w:val="0"/>
              </w:rPr>
              <w:t xml:space="preserve">- two treadmills on 1,5 m.</w:t>
            </w:r>
          </w:p>
        </w:tc>
      </w:tr>
    </w:tbl>
    <w:p w:rsidR="00000000" w:rsidDel="00000000" w:rsidP="00000000" w:rsidRDefault="00000000" w:rsidRPr="00000000" w14:paraId="00000125">
      <w:pPr>
        <w:spacing w:line="315" w:lineRule="auto"/>
        <w:jc w:val="center"/>
        <w:rPr>
          <w:sz w:val="28"/>
          <w:szCs w:val="28"/>
        </w:rPr>
        <w:sectPr>
          <w:type w:val="nextPage"/>
          <w:pgSz w:h="16840" w:w="11910" w:orient="portrait"/>
          <w:pgMar w:bottom="280" w:top="1040" w:left="1480" w:right="620" w:header="720" w:footer="720"/>
        </w:sect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7"/>
        <w:tblW w:w="992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898"/>
        <w:gridCol w:w="1385"/>
        <w:gridCol w:w="2283"/>
        <w:gridCol w:w="2380"/>
        <w:tblGridChange w:id="0">
          <w:tblGrid>
            <w:gridCol w:w="2977"/>
            <w:gridCol w:w="898"/>
            <w:gridCol w:w="1385"/>
            <w:gridCol w:w="2283"/>
            <w:gridCol w:w="2380"/>
          </w:tblGrid>
        </w:tblGridChange>
      </w:tblGrid>
      <w:tr>
        <w:trPr>
          <w:cantSplit w:val="0"/>
          <w:trHeight w:val="321" w:hRule="atLeast"/>
          <w:tblHeader w:val="0"/>
        </w:trPr>
        <w:tc>
          <w:tcPr/>
          <w:p w:rsidR="00000000" w:rsidDel="00000000" w:rsidP="00000000" w:rsidRDefault="00000000" w:rsidRPr="00000000" w14:paraId="00000127">
            <w:pPr>
              <w:spacing w:line="301" w:lineRule="auto"/>
              <w:ind w:left="466" w:right="456" w:firstLine="0"/>
              <w:jc w:val="center"/>
              <w:rPr>
                <w:sz w:val="28"/>
                <w:szCs w:val="28"/>
              </w:rPr>
            </w:pPr>
            <w:r w:rsidDel="00000000" w:rsidR="00000000" w:rsidRPr="00000000">
              <w:rPr>
                <w:sz w:val="28"/>
                <w:szCs w:val="28"/>
                <w:rtl w:val="0"/>
              </w:rPr>
              <w:t xml:space="preserve">Material name</w:t>
            </w:r>
          </w:p>
        </w:tc>
        <w:tc>
          <w:tcPr>
            <w:gridSpan w:val="2"/>
          </w:tcPr>
          <w:p w:rsidR="00000000" w:rsidDel="00000000" w:rsidP="00000000" w:rsidRDefault="00000000" w:rsidRPr="00000000" w14:paraId="00000128">
            <w:pPr>
              <w:spacing w:line="301" w:lineRule="auto"/>
              <w:ind w:left="225" w:firstLine="0"/>
              <w:jc w:val="center"/>
              <w:rPr>
                <w:sz w:val="28"/>
                <w:szCs w:val="28"/>
              </w:rPr>
            </w:pPr>
            <w:r w:rsidDel="00000000" w:rsidR="00000000" w:rsidRPr="00000000">
              <w:rPr>
                <w:sz w:val="28"/>
                <w:szCs w:val="28"/>
                <w:rtl w:val="0"/>
              </w:rPr>
              <w:t xml:space="preserve">Price 1 </w:t>
            </w:r>
            <w:r w:rsidDel="00000000" w:rsidR="00000000" w:rsidRPr="00000000">
              <w:rPr>
                <w:color w:val="000000"/>
                <w:sz w:val="28"/>
                <w:szCs w:val="28"/>
                <w:highlight w:val="white"/>
                <w:rtl w:val="0"/>
              </w:rPr>
              <w:t xml:space="preserve">m</w:t>
            </w:r>
            <w:r w:rsidDel="00000000" w:rsidR="00000000" w:rsidRPr="00000000">
              <w:rPr>
                <w:color w:val="000000"/>
                <w:sz w:val="28"/>
                <w:szCs w:val="28"/>
                <w:highlight w:val="white"/>
                <w:vertAlign w:val="superscript"/>
                <w:rtl w:val="0"/>
              </w:rPr>
              <w:t xml:space="preserve">2</w:t>
            </w:r>
            <w:r w:rsidDel="00000000" w:rsidR="00000000" w:rsidRPr="00000000">
              <w:rPr>
                <w:rtl w:val="0"/>
              </w:rPr>
            </w:r>
          </w:p>
          <w:p w:rsidR="00000000" w:rsidDel="00000000" w:rsidP="00000000" w:rsidRDefault="00000000" w:rsidRPr="00000000" w14:paraId="00000129">
            <w:pPr>
              <w:spacing w:line="301" w:lineRule="auto"/>
              <w:ind w:left="225" w:firstLine="0"/>
              <w:jc w:val="center"/>
              <w:rPr>
                <w:sz w:val="28"/>
                <w:szCs w:val="28"/>
              </w:rPr>
            </w:pPr>
            <w:r w:rsidDel="00000000" w:rsidR="00000000" w:rsidRPr="00000000">
              <w:rPr>
                <w:sz w:val="30"/>
                <w:szCs w:val="30"/>
                <w:rtl w:val="0"/>
              </w:rPr>
              <w:t xml:space="preserve">(BYN)</w:t>
            </w:r>
            <w:r w:rsidDel="00000000" w:rsidR="00000000" w:rsidRPr="00000000">
              <w:rPr>
                <w:rtl w:val="0"/>
              </w:rPr>
            </w:r>
          </w:p>
        </w:tc>
        <w:tc>
          <w:tcPr/>
          <w:p w:rsidR="00000000" w:rsidDel="00000000" w:rsidP="00000000" w:rsidRDefault="00000000" w:rsidRPr="00000000" w14:paraId="0000012B">
            <w:pPr>
              <w:spacing w:line="301" w:lineRule="auto"/>
              <w:ind w:left="373" w:right="363" w:firstLine="0"/>
              <w:jc w:val="center"/>
              <w:rPr>
                <w:sz w:val="28"/>
                <w:szCs w:val="28"/>
              </w:rPr>
            </w:pPr>
            <w:r w:rsidDel="00000000" w:rsidR="00000000" w:rsidRPr="00000000">
              <w:rPr>
                <w:sz w:val="28"/>
                <w:szCs w:val="28"/>
                <w:rtl w:val="0"/>
              </w:rPr>
              <w:t xml:space="preserve">Thickness of coating (mm)</w:t>
            </w:r>
          </w:p>
        </w:tc>
        <w:tc>
          <w:tcPr/>
          <w:p w:rsidR="00000000" w:rsidDel="00000000" w:rsidP="00000000" w:rsidRDefault="00000000" w:rsidRPr="00000000" w14:paraId="0000012C">
            <w:pPr>
              <w:spacing w:line="301" w:lineRule="auto"/>
              <w:ind w:left="479" w:right="465" w:firstLine="0"/>
              <w:jc w:val="center"/>
              <w:rPr>
                <w:sz w:val="28"/>
                <w:szCs w:val="28"/>
              </w:rPr>
            </w:pPr>
            <w:r w:rsidDel="00000000" w:rsidR="00000000" w:rsidRPr="00000000">
              <w:rPr>
                <w:sz w:val="30"/>
                <w:szCs w:val="30"/>
                <w:rtl w:val="0"/>
              </w:rPr>
              <w:t xml:space="preserve">Cost (BYN)</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12D">
            <w:pPr>
              <w:jc w:val="center"/>
              <w:rPr>
                <w:sz w:val="28"/>
                <w:szCs w:val="28"/>
              </w:rPr>
            </w:pPr>
            <w:r w:rsidDel="00000000" w:rsidR="00000000" w:rsidRPr="00000000">
              <w:rPr>
                <w:sz w:val="28"/>
                <w:szCs w:val="28"/>
                <w:rtl w:val="0"/>
              </w:rPr>
              <w:t xml:space="preserve">Rubber crumb covering for treadmills in spiked shoes TS SPORT</w:t>
            </w:r>
          </w:p>
        </w:tc>
        <w:tc>
          <w:tcPr>
            <w:gridSpan w:val="2"/>
          </w:tcPr>
          <w:p w:rsidR="00000000" w:rsidDel="00000000" w:rsidP="00000000" w:rsidRDefault="00000000" w:rsidRPr="00000000" w14:paraId="0000012E">
            <w:pPr>
              <w:jc w:val="center"/>
              <w:rPr>
                <w:sz w:val="28"/>
                <w:szCs w:val="28"/>
              </w:rPr>
            </w:pPr>
            <w:r w:rsidDel="00000000" w:rsidR="00000000" w:rsidRPr="00000000">
              <w:rPr>
                <w:rtl w:val="0"/>
              </w:rPr>
            </w:r>
          </w:p>
          <w:p w:rsidR="00000000" w:rsidDel="00000000" w:rsidP="00000000" w:rsidRDefault="00000000" w:rsidRPr="00000000" w14:paraId="0000012F">
            <w:pPr>
              <w:jc w:val="center"/>
              <w:rPr>
                <w:sz w:val="28"/>
                <w:szCs w:val="28"/>
              </w:rPr>
            </w:pPr>
            <w:r w:rsidDel="00000000" w:rsidR="00000000" w:rsidRPr="00000000">
              <w:rPr>
                <w:sz w:val="28"/>
                <w:szCs w:val="28"/>
                <w:rtl w:val="0"/>
              </w:rPr>
              <w:t xml:space="preserve">950</w:t>
            </w:r>
          </w:p>
        </w:tc>
        <w:tc>
          <w:tcPr/>
          <w:p w:rsidR="00000000" w:rsidDel="00000000" w:rsidP="00000000" w:rsidRDefault="00000000" w:rsidRPr="00000000" w14:paraId="00000131">
            <w:pPr>
              <w:jc w:val="center"/>
              <w:rPr>
                <w:sz w:val="28"/>
                <w:szCs w:val="28"/>
              </w:rPr>
            </w:pPr>
            <w:r w:rsidDel="00000000" w:rsidR="00000000" w:rsidRPr="00000000">
              <w:rPr>
                <w:rtl w:val="0"/>
              </w:rPr>
            </w:r>
          </w:p>
          <w:p w:rsidR="00000000" w:rsidDel="00000000" w:rsidP="00000000" w:rsidRDefault="00000000" w:rsidRPr="00000000" w14:paraId="00000132">
            <w:pPr>
              <w:jc w:val="center"/>
              <w:rPr>
                <w:sz w:val="28"/>
                <w:szCs w:val="28"/>
              </w:rPr>
            </w:pPr>
            <w:r w:rsidDel="00000000" w:rsidR="00000000" w:rsidRPr="00000000">
              <w:rPr>
                <w:sz w:val="28"/>
                <w:szCs w:val="28"/>
                <w:rtl w:val="0"/>
              </w:rPr>
              <w:t xml:space="preserve">12</w:t>
            </w:r>
          </w:p>
        </w:tc>
        <w:tc>
          <w:tcPr/>
          <w:p w:rsidR="00000000" w:rsidDel="00000000" w:rsidP="00000000" w:rsidRDefault="00000000" w:rsidRPr="00000000" w14:paraId="00000133">
            <w:pPr>
              <w:jc w:val="center"/>
              <w:rPr>
                <w:sz w:val="28"/>
                <w:szCs w:val="28"/>
              </w:rPr>
            </w:pPr>
            <w:r w:rsidDel="00000000" w:rsidR="00000000" w:rsidRPr="00000000">
              <w:rPr>
                <w:rtl w:val="0"/>
              </w:rPr>
            </w:r>
          </w:p>
          <w:p w:rsidR="00000000" w:rsidDel="00000000" w:rsidP="00000000" w:rsidRDefault="00000000" w:rsidRPr="00000000" w14:paraId="00000134">
            <w:pPr>
              <w:jc w:val="center"/>
              <w:rPr>
                <w:sz w:val="28"/>
                <w:szCs w:val="28"/>
              </w:rPr>
            </w:pPr>
            <w:r w:rsidDel="00000000" w:rsidR="00000000" w:rsidRPr="00000000">
              <w:rPr>
                <w:sz w:val="28"/>
                <w:szCs w:val="28"/>
                <w:rtl w:val="0"/>
              </w:rPr>
              <w:t xml:space="preserve">1 068 750</w:t>
            </w:r>
          </w:p>
        </w:tc>
      </w:tr>
      <w:tr>
        <w:trPr>
          <w:cantSplit w:val="0"/>
          <w:trHeight w:val="967" w:hRule="atLeast"/>
          <w:tblHeader w:val="0"/>
        </w:trPr>
        <w:tc>
          <w:tcPr>
            <w:gridSpan w:val="5"/>
          </w:tcPr>
          <w:p w:rsidR="00000000" w:rsidDel="00000000" w:rsidP="00000000" w:rsidRDefault="00000000" w:rsidRPr="00000000" w14:paraId="00000135">
            <w:pPr>
              <w:numPr>
                <w:ilvl w:val="0"/>
                <w:numId w:val="4"/>
              </w:numPr>
              <w:spacing w:line="242" w:lineRule="auto"/>
              <w:ind w:left="388" w:hanging="281"/>
              <w:jc w:val="both"/>
              <w:rPr>
                <w:sz w:val="28"/>
                <w:szCs w:val="28"/>
              </w:rPr>
            </w:pPr>
            <w:r w:rsidDel="00000000" w:rsidR="00000000" w:rsidRPr="00000000">
              <w:rPr>
                <w:b w:val="1"/>
                <w:sz w:val="30"/>
                <w:szCs w:val="30"/>
                <w:rtl w:val="0"/>
              </w:rPr>
              <w:t xml:space="preserve">Target group:</w:t>
            </w:r>
            <w:r w:rsidDel="00000000" w:rsidR="00000000" w:rsidRPr="00000000">
              <w:rPr>
                <w:sz w:val="30"/>
                <w:szCs w:val="30"/>
                <w:rtl w:val="0"/>
              </w:rPr>
              <w:t xml:space="preserve"> 90 pupils of  state institution of education “Subbotniki secondary school”</w:t>
            </w:r>
            <w:r w:rsidDel="00000000" w:rsidR="00000000" w:rsidRPr="00000000">
              <w:rPr>
                <w:sz w:val="28"/>
                <w:szCs w:val="28"/>
                <w:rtl w:val="0"/>
              </w:rPr>
              <w:t xml:space="preserve">;</w:t>
            </w:r>
            <w:r w:rsidDel="00000000" w:rsidR="00000000" w:rsidRPr="00000000">
              <w:rPr>
                <w:rtl w:val="0"/>
              </w:rPr>
              <w:t xml:space="preserve"> </w:t>
            </w:r>
            <w:r w:rsidDel="00000000" w:rsidR="00000000" w:rsidRPr="00000000">
              <w:rPr>
                <w:sz w:val="28"/>
                <w:szCs w:val="28"/>
                <w:rtl w:val="0"/>
              </w:rPr>
              <w:t xml:space="preserve">40 workers of institution, inhabitants of Subbotniki village council</w:t>
            </w:r>
          </w:p>
        </w:tc>
      </w:tr>
      <w:tr>
        <w:trPr>
          <w:cantSplit w:val="0"/>
          <w:trHeight w:val="3534" w:hRule="atLeast"/>
          <w:tblHeader w:val="0"/>
        </w:trPr>
        <w:tc>
          <w:tcPr>
            <w:gridSpan w:val="5"/>
          </w:tcPr>
          <w:p w:rsidR="00000000" w:rsidDel="00000000" w:rsidP="00000000" w:rsidRDefault="00000000" w:rsidRPr="00000000" w14:paraId="0000013A">
            <w:pPr>
              <w:numPr>
                <w:ilvl w:val="0"/>
                <w:numId w:val="3"/>
              </w:numPr>
              <w:tabs>
                <w:tab w:val="left" w:leader="none" w:pos="335"/>
                <w:tab w:val="left" w:leader="none" w:pos="1861"/>
                <w:tab w:val="left" w:leader="none" w:pos="4107"/>
                <w:tab w:val="left" w:leader="none" w:pos="5266"/>
                <w:tab w:val="left" w:leader="none" w:pos="6545"/>
                <w:tab w:val="left" w:leader="none" w:pos="8291"/>
              </w:tabs>
              <w:spacing w:line="332" w:lineRule="auto"/>
              <w:ind w:left="334" w:hanging="228"/>
              <w:rPr>
                <w:b w:val="1"/>
                <w:sz w:val="28"/>
                <w:szCs w:val="28"/>
              </w:rPr>
            </w:pPr>
            <w:r w:rsidDel="00000000" w:rsidR="00000000" w:rsidRPr="00000000">
              <w:rPr>
                <w:b w:val="1"/>
                <w:sz w:val="28"/>
                <w:szCs w:val="28"/>
                <w:rtl w:val="0"/>
              </w:rPr>
              <w:t xml:space="preserve"> Brief</w:t>
              <w:tab/>
              <w:t xml:space="preserve">description</w:t>
              <w:tab/>
              <w:t xml:space="preserve">of</w:t>
              <w:tab/>
              <w:t xml:space="preserve">the</w:t>
              <w:tab/>
              <w:t xml:space="preserve">project</w:t>
              <w:tab/>
              <w:t xml:space="preserve">activities:</w:t>
            </w:r>
          </w:p>
          <w:p w:rsidR="00000000" w:rsidDel="00000000" w:rsidP="00000000" w:rsidRDefault="00000000" w:rsidRPr="00000000" w14:paraId="0000013B">
            <w:pPr>
              <w:numPr>
                <w:ilvl w:val="1"/>
                <w:numId w:val="3"/>
              </w:numPr>
              <w:tabs>
                <w:tab w:val="left" w:leader="none" w:pos="650"/>
                <w:tab w:val="left" w:leader="none" w:pos="2092"/>
                <w:tab w:val="left" w:leader="none" w:pos="3443"/>
                <w:tab w:val="left" w:leader="none" w:pos="5158"/>
                <w:tab w:val="left" w:leader="none" w:pos="6410"/>
                <w:tab w:val="left" w:leader="none" w:pos="8109"/>
              </w:tabs>
              <w:ind w:left="107" w:right="103" w:hanging="542"/>
              <w:jc w:val="both"/>
              <w:rPr>
                <w:sz w:val="28"/>
                <w:szCs w:val="28"/>
              </w:rPr>
            </w:pPr>
            <w:r w:rsidDel="00000000" w:rsidR="00000000" w:rsidRPr="00000000">
              <w:rPr>
                <w:sz w:val="28"/>
                <w:szCs w:val="28"/>
                <w:rtl w:val="0"/>
              </w:rPr>
              <w:t xml:space="preserve">equipping a sports ground on the territory of the institution of secondary school education</w:t>
              <w:tab/>
              <w:t xml:space="preserve">with</w:t>
              <w:tab/>
              <w:t xml:space="preserve">playing</w:t>
              <w:tab/>
              <w:t xml:space="preserve">and</w:t>
              <w:tab/>
              <w:t xml:space="preserve">athletic</w:t>
              <w:tab/>
              <w:t xml:space="preserve">equipment;</w:t>
            </w:r>
          </w:p>
          <w:p w:rsidR="00000000" w:rsidDel="00000000" w:rsidP="00000000" w:rsidRDefault="00000000" w:rsidRPr="00000000" w14:paraId="0000013C">
            <w:pPr>
              <w:tabs>
                <w:tab w:val="left" w:leader="none" w:pos="650"/>
                <w:tab w:val="left" w:leader="none" w:pos="2092"/>
                <w:tab w:val="left" w:leader="none" w:pos="3443"/>
                <w:tab w:val="left" w:leader="none" w:pos="5158"/>
                <w:tab w:val="left" w:leader="none" w:pos="6410"/>
                <w:tab w:val="left" w:leader="none" w:pos="8109"/>
              </w:tabs>
              <w:ind w:left="107" w:right="103" w:firstLine="0"/>
              <w:jc w:val="both"/>
              <w:rPr>
                <w:sz w:val="28"/>
                <w:szCs w:val="28"/>
              </w:rPr>
            </w:pPr>
            <w:r w:rsidDel="00000000" w:rsidR="00000000" w:rsidRPr="00000000">
              <w:rPr>
                <w:rtl w:val="0"/>
              </w:rPr>
            </w:r>
          </w:p>
          <w:p w:rsidR="00000000" w:rsidDel="00000000" w:rsidP="00000000" w:rsidRDefault="00000000" w:rsidRPr="00000000" w14:paraId="0000013D">
            <w:pPr>
              <w:tabs>
                <w:tab w:val="left" w:leader="none" w:pos="795"/>
              </w:tabs>
              <w:ind w:left="107" w:right="97" w:firstLine="0"/>
              <w:jc w:val="both"/>
              <w:rPr>
                <w:sz w:val="28"/>
                <w:szCs w:val="28"/>
              </w:rPr>
            </w:pPr>
            <w:r w:rsidDel="00000000" w:rsidR="00000000" w:rsidRPr="00000000">
              <w:rPr>
                <w:sz w:val="28"/>
                <w:szCs w:val="28"/>
                <w:rtl w:val="0"/>
              </w:rPr>
              <w:t xml:space="preserve">7.2. equipping a sports ground on the territory of the institution of secondary school education with street simulators;</w:t>
            </w:r>
          </w:p>
          <w:p w:rsidR="00000000" w:rsidDel="00000000" w:rsidP="00000000" w:rsidRDefault="00000000" w:rsidRPr="00000000" w14:paraId="0000013E">
            <w:pPr>
              <w:spacing w:before="1" w:lineRule="auto"/>
              <w:rPr>
                <w:sz w:val="28"/>
                <w:szCs w:val="28"/>
              </w:rPr>
            </w:pPr>
            <w:r w:rsidDel="00000000" w:rsidR="00000000" w:rsidRPr="00000000">
              <w:rPr>
                <w:rtl w:val="0"/>
              </w:rPr>
            </w:r>
          </w:p>
          <w:p w:rsidR="00000000" w:rsidDel="00000000" w:rsidP="00000000" w:rsidRDefault="00000000" w:rsidRPr="00000000" w14:paraId="0000013F">
            <w:pPr>
              <w:tabs>
                <w:tab w:val="left" w:leader="none" w:pos="619"/>
              </w:tabs>
              <w:ind w:right="94"/>
              <w:jc w:val="both"/>
              <w:rPr>
                <w:sz w:val="28"/>
                <w:szCs w:val="28"/>
              </w:rPr>
            </w:pPr>
            <w:r w:rsidDel="00000000" w:rsidR="00000000" w:rsidRPr="00000000">
              <w:rPr>
                <w:sz w:val="28"/>
                <w:szCs w:val="28"/>
                <w:rtl w:val="0"/>
              </w:rPr>
              <w:t xml:space="preserve"> 7.3. construction and installation of a concrete base under the treadmill and jump track at the stadium of the institution;</w:t>
            </w:r>
          </w:p>
          <w:p w:rsidR="00000000" w:rsidDel="00000000" w:rsidP="00000000" w:rsidRDefault="00000000" w:rsidRPr="00000000" w14:paraId="00000140">
            <w:pPr>
              <w:rPr>
                <w:sz w:val="28"/>
                <w:szCs w:val="28"/>
              </w:rPr>
            </w:pPr>
            <w:r w:rsidDel="00000000" w:rsidR="00000000" w:rsidRPr="00000000">
              <w:rPr>
                <w:rtl w:val="0"/>
              </w:rPr>
            </w:r>
          </w:p>
          <w:p w:rsidR="00000000" w:rsidDel="00000000" w:rsidP="00000000" w:rsidRDefault="00000000" w:rsidRPr="00000000" w14:paraId="00000141">
            <w:pPr>
              <w:numPr>
                <w:ilvl w:val="0"/>
                <w:numId w:val="4"/>
              </w:numPr>
              <w:tabs>
                <w:tab w:val="left" w:leader="none" w:pos="624"/>
              </w:tabs>
              <w:ind w:left="388" w:right="94" w:hanging="281"/>
              <w:jc w:val="both"/>
              <w:rPr>
                <w:sz w:val="28"/>
                <w:szCs w:val="28"/>
              </w:rPr>
            </w:pPr>
            <w:r w:rsidDel="00000000" w:rsidR="00000000" w:rsidRPr="00000000">
              <w:rPr>
                <w:sz w:val="28"/>
                <w:szCs w:val="28"/>
                <w:rtl w:val="0"/>
              </w:rPr>
              <w:t xml:space="preserve">4. laying a rubber crumb coating on a treadmill and a jumping track at a stadium;</w:t>
            </w:r>
          </w:p>
          <w:p w:rsidR="00000000" w:rsidDel="00000000" w:rsidP="00000000" w:rsidRDefault="00000000" w:rsidRPr="00000000" w14:paraId="00000142">
            <w:pPr>
              <w:ind w:left="720" w:firstLine="0"/>
              <w:rPr>
                <w:sz w:val="28"/>
                <w:szCs w:val="28"/>
              </w:rPr>
            </w:pPr>
            <w:r w:rsidDel="00000000" w:rsidR="00000000" w:rsidRPr="00000000">
              <w:rPr>
                <w:rtl w:val="0"/>
              </w:rPr>
            </w:r>
          </w:p>
          <w:p w:rsidR="00000000" w:rsidDel="00000000" w:rsidP="00000000" w:rsidRDefault="00000000" w:rsidRPr="00000000" w14:paraId="00000143">
            <w:pPr>
              <w:tabs>
                <w:tab w:val="left" w:leader="none" w:pos="624"/>
              </w:tabs>
              <w:ind w:right="93"/>
              <w:jc w:val="both"/>
              <w:rPr>
                <w:sz w:val="28"/>
                <w:szCs w:val="28"/>
              </w:rPr>
            </w:pPr>
            <w:r w:rsidDel="00000000" w:rsidR="00000000" w:rsidRPr="00000000">
              <w:rPr>
                <w:sz w:val="28"/>
                <w:szCs w:val="28"/>
                <w:rtl w:val="0"/>
              </w:rPr>
              <w:t xml:space="preserve"> 7.5. marking the treadmill.</w:t>
            </w:r>
          </w:p>
        </w:tc>
      </w:tr>
      <w:tr>
        <w:trPr>
          <w:cantSplit w:val="0"/>
          <w:trHeight w:val="338" w:hRule="atLeast"/>
          <w:tblHeader w:val="0"/>
        </w:trPr>
        <w:tc>
          <w:tcPr>
            <w:gridSpan w:val="5"/>
          </w:tcPr>
          <w:p w:rsidR="00000000" w:rsidDel="00000000" w:rsidP="00000000" w:rsidRDefault="00000000" w:rsidRPr="00000000" w14:paraId="00000148">
            <w:pPr>
              <w:spacing w:line="312" w:lineRule="auto"/>
              <w:ind w:left="107" w:firstLine="0"/>
              <w:jc w:val="both"/>
              <w:rPr>
                <w:sz w:val="28"/>
                <w:szCs w:val="28"/>
              </w:rPr>
            </w:pPr>
            <w:r w:rsidDel="00000000" w:rsidR="00000000" w:rsidRPr="00000000">
              <w:rPr>
                <w:b w:val="1"/>
                <w:sz w:val="28"/>
                <w:szCs w:val="28"/>
                <w:rtl w:val="0"/>
              </w:rPr>
              <w:t xml:space="preserve">8.</w:t>
            </w:r>
            <w:r w:rsidDel="00000000" w:rsidR="00000000" w:rsidRPr="00000000">
              <w:rPr>
                <w:sz w:val="30"/>
                <w:szCs w:val="30"/>
                <w:rtl w:val="0"/>
              </w:rPr>
              <w:t xml:space="preserve"> </w:t>
            </w:r>
            <w:r w:rsidDel="00000000" w:rsidR="00000000" w:rsidRPr="00000000">
              <w:rPr>
                <w:b w:val="1"/>
                <w:sz w:val="30"/>
                <w:szCs w:val="30"/>
                <w:rtl w:val="0"/>
              </w:rPr>
              <w:t xml:space="preserve">Total amount of financing (in US dollars):</w:t>
            </w:r>
            <w:r w:rsidDel="00000000" w:rsidR="00000000" w:rsidRPr="00000000">
              <w:rPr>
                <w:sz w:val="30"/>
                <w:szCs w:val="30"/>
                <w:rtl w:val="0"/>
              </w:rPr>
              <w:t xml:space="preserve"> </w:t>
            </w:r>
            <w:r w:rsidDel="00000000" w:rsidR="00000000" w:rsidRPr="00000000">
              <w:rPr>
                <w:sz w:val="28"/>
                <w:szCs w:val="28"/>
                <w:rtl w:val="0"/>
              </w:rPr>
              <w:t xml:space="preserve">440 000</w:t>
            </w:r>
          </w:p>
          <w:p w:rsidR="00000000" w:rsidDel="00000000" w:rsidP="00000000" w:rsidRDefault="00000000" w:rsidRPr="00000000" w14:paraId="00000149">
            <w:pPr>
              <w:spacing w:line="312" w:lineRule="auto"/>
              <w:ind w:left="107" w:firstLine="0"/>
              <w:jc w:val="both"/>
              <w:rPr>
                <w:sz w:val="28"/>
                <w:szCs w:val="28"/>
              </w:rPr>
            </w:pPr>
            <w:r w:rsidDel="00000000" w:rsidR="00000000" w:rsidRPr="00000000">
              <w:rPr>
                <w:rtl w:val="0"/>
              </w:rPr>
            </w:r>
          </w:p>
        </w:tc>
      </w:tr>
      <w:tr>
        <w:trPr>
          <w:cantSplit w:val="0"/>
          <w:trHeight w:val="321" w:hRule="atLeast"/>
          <w:tblHeader w:val="0"/>
        </w:trPr>
        <w:tc>
          <w:tcPr>
            <w:gridSpan w:val="2"/>
          </w:tcPr>
          <w:p w:rsidR="00000000" w:rsidDel="00000000" w:rsidP="00000000" w:rsidRDefault="00000000" w:rsidRPr="00000000" w14:paraId="0000014E">
            <w:pPr>
              <w:spacing w:line="301" w:lineRule="auto"/>
              <w:ind w:left="107" w:firstLine="0"/>
              <w:jc w:val="both"/>
              <w:rPr>
                <w:sz w:val="28"/>
                <w:szCs w:val="28"/>
              </w:rPr>
            </w:pPr>
            <w:r w:rsidDel="00000000" w:rsidR="00000000" w:rsidRPr="00000000">
              <w:rPr>
                <w:sz w:val="30"/>
                <w:szCs w:val="30"/>
                <w:rtl w:val="0"/>
              </w:rPr>
              <w:t xml:space="preserve">Source of financing</w:t>
            </w:r>
            <w:r w:rsidDel="00000000" w:rsidR="00000000" w:rsidRPr="00000000">
              <w:rPr>
                <w:rtl w:val="0"/>
              </w:rPr>
            </w:r>
          </w:p>
        </w:tc>
        <w:tc>
          <w:tcPr>
            <w:gridSpan w:val="3"/>
          </w:tcPr>
          <w:p w:rsidR="00000000" w:rsidDel="00000000" w:rsidP="00000000" w:rsidRDefault="00000000" w:rsidRPr="00000000" w14:paraId="00000150">
            <w:pPr>
              <w:spacing w:line="301" w:lineRule="auto"/>
              <w:ind w:left="108" w:firstLine="0"/>
              <w:jc w:val="both"/>
              <w:rPr>
                <w:sz w:val="28"/>
                <w:szCs w:val="28"/>
              </w:rPr>
            </w:pPr>
            <w:r w:rsidDel="00000000" w:rsidR="00000000" w:rsidRPr="00000000">
              <w:rPr>
                <w:sz w:val="30"/>
                <w:szCs w:val="30"/>
                <w:rtl w:val="0"/>
              </w:rPr>
              <w:t xml:space="preserve">Amount of financing (in US dollars)</w:t>
            </w:r>
            <w:r w:rsidDel="00000000" w:rsidR="00000000" w:rsidRPr="00000000">
              <w:rPr>
                <w:rtl w:val="0"/>
              </w:rPr>
            </w:r>
          </w:p>
        </w:tc>
      </w:tr>
      <w:tr>
        <w:trPr>
          <w:cantSplit w:val="0"/>
          <w:trHeight w:val="323" w:hRule="atLeast"/>
          <w:tblHeader w:val="0"/>
        </w:trPr>
        <w:tc>
          <w:tcPr>
            <w:gridSpan w:val="2"/>
          </w:tcPr>
          <w:p w:rsidR="00000000" w:rsidDel="00000000" w:rsidP="00000000" w:rsidRDefault="00000000" w:rsidRPr="00000000" w14:paraId="00000153">
            <w:pPr>
              <w:spacing w:line="304" w:lineRule="auto"/>
              <w:ind w:left="107" w:firstLine="0"/>
              <w:jc w:val="both"/>
              <w:rPr>
                <w:sz w:val="28"/>
                <w:szCs w:val="28"/>
              </w:rPr>
            </w:pPr>
            <w:r w:rsidDel="00000000" w:rsidR="00000000" w:rsidRPr="00000000">
              <w:rPr>
                <w:sz w:val="30"/>
                <w:szCs w:val="30"/>
                <w:rtl w:val="0"/>
              </w:rPr>
              <w:t xml:space="preserve">Donor funds</w:t>
            </w:r>
            <w:r w:rsidDel="00000000" w:rsidR="00000000" w:rsidRPr="00000000">
              <w:rPr>
                <w:rtl w:val="0"/>
              </w:rPr>
            </w:r>
          </w:p>
        </w:tc>
        <w:tc>
          <w:tcPr>
            <w:gridSpan w:val="3"/>
          </w:tcPr>
          <w:p w:rsidR="00000000" w:rsidDel="00000000" w:rsidP="00000000" w:rsidRDefault="00000000" w:rsidRPr="00000000" w14:paraId="00000155">
            <w:pPr>
              <w:spacing w:line="304" w:lineRule="auto"/>
              <w:ind w:left="108" w:firstLine="0"/>
              <w:jc w:val="both"/>
              <w:rPr>
                <w:sz w:val="28"/>
                <w:szCs w:val="28"/>
              </w:rPr>
            </w:pPr>
            <w:r w:rsidDel="00000000" w:rsidR="00000000" w:rsidRPr="00000000">
              <w:rPr>
                <w:sz w:val="28"/>
                <w:szCs w:val="28"/>
                <w:rtl w:val="0"/>
              </w:rPr>
              <w:t xml:space="preserve">440000</w:t>
            </w:r>
          </w:p>
        </w:tc>
      </w:tr>
      <w:tr>
        <w:trPr>
          <w:cantSplit w:val="0"/>
          <w:trHeight w:val="321" w:hRule="atLeast"/>
          <w:tblHeader w:val="0"/>
        </w:trPr>
        <w:tc>
          <w:tcPr>
            <w:gridSpan w:val="2"/>
          </w:tcPr>
          <w:p w:rsidR="00000000" w:rsidDel="00000000" w:rsidP="00000000" w:rsidRDefault="00000000" w:rsidRPr="00000000" w14:paraId="00000158">
            <w:pPr>
              <w:spacing w:line="302" w:lineRule="auto"/>
              <w:ind w:left="107" w:firstLine="0"/>
              <w:jc w:val="both"/>
              <w:rPr>
                <w:sz w:val="28"/>
                <w:szCs w:val="28"/>
              </w:rPr>
            </w:pPr>
            <w:r w:rsidDel="00000000" w:rsidR="00000000" w:rsidRPr="00000000">
              <w:rPr>
                <w:sz w:val="30"/>
                <w:szCs w:val="30"/>
                <w:rtl w:val="0"/>
              </w:rPr>
              <w:t xml:space="preserve">Co-financing</w:t>
            </w:r>
            <w:r w:rsidDel="00000000" w:rsidR="00000000" w:rsidRPr="00000000">
              <w:rPr>
                <w:rtl w:val="0"/>
              </w:rPr>
            </w:r>
          </w:p>
        </w:tc>
        <w:tc>
          <w:tcPr>
            <w:gridSpan w:val="3"/>
          </w:tcPr>
          <w:p w:rsidR="00000000" w:rsidDel="00000000" w:rsidP="00000000" w:rsidRDefault="00000000" w:rsidRPr="00000000" w14:paraId="0000015A">
            <w:pPr>
              <w:spacing w:line="302" w:lineRule="auto"/>
              <w:ind w:left="108" w:firstLine="0"/>
              <w:jc w:val="both"/>
              <w:rPr>
                <w:sz w:val="28"/>
                <w:szCs w:val="28"/>
              </w:rPr>
            </w:pPr>
            <w:r w:rsidDel="00000000" w:rsidR="00000000" w:rsidRPr="00000000">
              <w:rPr>
                <w:sz w:val="28"/>
                <w:szCs w:val="28"/>
                <w:rtl w:val="0"/>
              </w:rPr>
              <w:t xml:space="preserve">1000</w:t>
            </w:r>
          </w:p>
        </w:tc>
      </w:tr>
      <w:tr>
        <w:trPr>
          <w:cantSplit w:val="0"/>
          <w:trHeight w:val="642" w:hRule="atLeast"/>
          <w:tblHeader w:val="0"/>
        </w:trPr>
        <w:tc>
          <w:tcPr>
            <w:gridSpan w:val="5"/>
          </w:tcPr>
          <w:p w:rsidR="00000000" w:rsidDel="00000000" w:rsidP="00000000" w:rsidRDefault="00000000" w:rsidRPr="00000000" w14:paraId="0000015D">
            <w:pPr>
              <w:spacing w:line="332" w:lineRule="auto"/>
              <w:ind w:left="107" w:firstLine="0"/>
              <w:jc w:val="both"/>
              <w:rPr>
                <w:sz w:val="30"/>
                <w:szCs w:val="30"/>
              </w:rPr>
            </w:pPr>
            <w:r w:rsidDel="00000000" w:rsidR="00000000" w:rsidRPr="00000000">
              <w:rPr>
                <w:b w:val="1"/>
                <w:sz w:val="28"/>
                <w:szCs w:val="28"/>
                <w:rtl w:val="0"/>
              </w:rPr>
              <w:t xml:space="preserve">9.</w:t>
            </w:r>
            <w:r w:rsidDel="00000000" w:rsidR="00000000" w:rsidRPr="00000000">
              <w:rPr>
                <w:sz w:val="30"/>
                <w:szCs w:val="30"/>
                <w:rtl w:val="0"/>
              </w:rPr>
              <w:t xml:space="preserve"> </w:t>
            </w:r>
            <w:r w:rsidDel="00000000" w:rsidR="00000000" w:rsidRPr="00000000">
              <w:rPr>
                <w:b w:val="1"/>
                <w:sz w:val="30"/>
                <w:szCs w:val="30"/>
                <w:rtl w:val="0"/>
              </w:rPr>
              <w:t xml:space="preserve">Location of the project (region / district, city):</w:t>
            </w:r>
            <w:r w:rsidDel="00000000" w:rsidR="00000000" w:rsidRPr="00000000">
              <w:rPr>
                <w:sz w:val="30"/>
                <w:szCs w:val="30"/>
                <w:rtl w:val="0"/>
              </w:rPr>
              <w:t xml:space="preserve"> Republic of Belarus,</w:t>
            </w:r>
          </w:p>
          <w:p w:rsidR="00000000" w:rsidDel="00000000" w:rsidP="00000000" w:rsidRDefault="00000000" w:rsidRPr="00000000" w14:paraId="0000015E">
            <w:pPr>
              <w:spacing w:line="314" w:lineRule="auto"/>
              <w:ind w:left="107" w:firstLine="0"/>
              <w:jc w:val="both"/>
              <w:rPr>
                <w:sz w:val="28"/>
                <w:szCs w:val="28"/>
              </w:rPr>
            </w:pPr>
            <w:r w:rsidDel="00000000" w:rsidR="00000000" w:rsidRPr="00000000">
              <w:rPr>
                <w:sz w:val="30"/>
                <w:szCs w:val="30"/>
                <w:rtl w:val="0"/>
              </w:rPr>
              <w:t xml:space="preserve">Grodno region</w:t>
            </w:r>
            <w:r w:rsidDel="00000000" w:rsidR="00000000" w:rsidRPr="00000000">
              <w:rPr>
                <w:sz w:val="28"/>
                <w:szCs w:val="28"/>
                <w:rtl w:val="0"/>
              </w:rPr>
              <w:t xml:space="preserve">, Subbotniki </w:t>
            </w:r>
          </w:p>
        </w:tc>
      </w:tr>
      <w:tr>
        <w:trPr>
          <w:cantSplit w:val="0"/>
          <w:trHeight w:val="966" w:hRule="atLeast"/>
          <w:tblHeader w:val="0"/>
        </w:trPr>
        <w:tc>
          <w:tcPr>
            <w:gridSpan w:val="5"/>
          </w:tcPr>
          <w:p w:rsidR="00000000" w:rsidDel="00000000" w:rsidP="00000000" w:rsidRDefault="00000000" w:rsidRPr="00000000" w14:paraId="00000163">
            <w:pPr>
              <w:tabs>
                <w:tab w:val="left" w:leader="none" w:pos="798"/>
                <w:tab w:val="left" w:leader="none" w:pos="2045"/>
                <w:tab w:val="left" w:leader="none" w:pos="3244"/>
                <w:tab w:val="left" w:leader="none" w:pos="4105"/>
                <w:tab w:val="left" w:leader="none" w:pos="6327"/>
                <w:tab w:val="left" w:leader="none" w:pos="7275"/>
                <w:tab w:val="left" w:leader="none" w:pos="7841"/>
                <w:tab w:val="left" w:leader="none" w:pos="8522"/>
              </w:tabs>
              <w:spacing w:line="330" w:lineRule="auto"/>
              <w:ind w:left="107" w:firstLine="0"/>
              <w:jc w:val="both"/>
              <w:rPr>
                <w:sz w:val="28"/>
                <w:szCs w:val="28"/>
              </w:rPr>
            </w:pPr>
            <w:r w:rsidDel="00000000" w:rsidR="00000000" w:rsidRPr="00000000">
              <w:rPr>
                <w:b w:val="1"/>
                <w:sz w:val="28"/>
                <w:szCs w:val="28"/>
                <w:rtl w:val="0"/>
              </w:rPr>
              <w:t xml:space="preserve">10.</w:t>
            </w:r>
            <w:r w:rsidDel="00000000" w:rsidR="00000000" w:rsidRPr="00000000">
              <w:rPr>
                <w:sz w:val="30"/>
                <w:szCs w:val="30"/>
                <w:rtl w:val="0"/>
              </w:rPr>
              <w:t xml:space="preserve"> </w:t>
            </w:r>
            <w:r w:rsidDel="00000000" w:rsidR="00000000" w:rsidRPr="00000000">
              <w:rPr>
                <w:b w:val="1"/>
                <w:sz w:val="30"/>
                <w:szCs w:val="30"/>
                <w:rtl w:val="0"/>
              </w:rPr>
              <w:t xml:space="preserve">Contact</w:t>
              <w:tab/>
              <w:t xml:space="preserve">person:</w:t>
            </w:r>
            <w:r w:rsidDel="00000000" w:rsidR="00000000" w:rsidRPr="00000000">
              <w:rPr>
                <w:sz w:val="30"/>
                <w:szCs w:val="30"/>
                <w:rtl w:val="0"/>
              </w:rPr>
              <w:t xml:space="preserve"> L.</w:t>
            </w:r>
            <w:r w:rsidDel="00000000" w:rsidR="00000000" w:rsidRPr="00000000">
              <w:rPr>
                <w:sz w:val="28"/>
                <w:szCs w:val="28"/>
                <w:rtl w:val="0"/>
              </w:rPr>
              <w:t xml:space="preserve"> </w:t>
            </w:r>
            <w:r w:rsidDel="00000000" w:rsidR="00000000" w:rsidRPr="00000000">
              <w:rPr>
                <w:sz w:val="30"/>
                <w:szCs w:val="30"/>
                <w:rtl w:val="0"/>
              </w:rPr>
              <w:t xml:space="preserve">Nosul</w:t>
              <w:tab/>
              <w:t xml:space="preserve">of</w:t>
              <w:tab/>
              <w:t xml:space="preserve">the state educational institution  “Subbotniki secondary school”</w:t>
            </w:r>
            <w:r w:rsidDel="00000000" w:rsidR="00000000" w:rsidRPr="00000000">
              <w:rPr>
                <w:sz w:val="28"/>
                <w:szCs w:val="28"/>
                <w:rtl w:val="0"/>
              </w:rPr>
              <w:t xml:space="preserve">  </w:t>
            </w:r>
          </w:p>
          <w:p w:rsidR="00000000" w:rsidDel="00000000" w:rsidP="00000000" w:rsidRDefault="00000000" w:rsidRPr="00000000" w14:paraId="00000164">
            <w:pPr>
              <w:tabs>
                <w:tab w:val="left" w:leader="none" w:pos="798"/>
                <w:tab w:val="left" w:leader="none" w:pos="2045"/>
                <w:tab w:val="left" w:leader="none" w:pos="3244"/>
                <w:tab w:val="left" w:leader="none" w:pos="4105"/>
                <w:tab w:val="left" w:leader="none" w:pos="6327"/>
                <w:tab w:val="left" w:leader="none" w:pos="7275"/>
                <w:tab w:val="left" w:leader="none" w:pos="7841"/>
                <w:tab w:val="left" w:leader="none" w:pos="8522"/>
              </w:tabs>
              <w:spacing w:line="330" w:lineRule="auto"/>
              <w:ind w:left="107" w:firstLine="0"/>
              <w:jc w:val="both"/>
              <w:rPr>
                <w:sz w:val="28"/>
                <w:szCs w:val="28"/>
              </w:rPr>
            </w:pPr>
            <w:r w:rsidDel="00000000" w:rsidR="00000000" w:rsidRPr="00000000">
              <w:rPr>
                <w:sz w:val="28"/>
                <w:szCs w:val="28"/>
                <w:rtl w:val="0"/>
              </w:rPr>
              <w:t xml:space="preserve">(+375 29) 95 68511,</w:t>
            </w:r>
            <w:r w:rsidDel="00000000" w:rsidR="00000000" w:rsidRPr="00000000">
              <w:rPr>
                <w:sz w:val="28"/>
                <w:szCs w:val="28"/>
                <w:rtl w:val="0"/>
              </w:rPr>
              <w:t xml:space="preserve"> </w:t>
            </w:r>
            <w:r w:rsidDel="00000000" w:rsidR="00000000" w:rsidRPr="00000000">
              <w:rPr>
                <w:color w:val="0000ff"/>
                <w:sz w:val="28"/>
                <w:szCs w:val="28"/>
                <w:u w:val="single"/>
                <w:rtl w:val="0"/>
              </w:rPr>
              <w:t xml:space="preserve">subbotnikisch@grodno-region.by</w:t>
            </w:r>
            <w:r w:rsidDel="00000000" w:rsidR="00000000" w:rsidRPr="00000000">
              <w:rPr>
                <w:rtl w:val="0"/>
              </w:rPr>
            </w:r>
          </w:p>
        </w:tc>
      </w:tr>
    </w:tbl>
    <w:p w:rsidR="00000000" w:rsidDel="00000000" w:rsidP="00000000" w:rsidRDefault="00000000" w:rsidRPr="00000000" w14:paraId="00000169">
      <w:pPr>
        <w:spacing w:before="4" w:lineRule="auto"/>
        <w:rPr>
          <w:sz w:val="15"/>
          <w:szCs w:val="15"/>
        </w:rPr>
      </w:pPr>
      <w:r w:rsidDel="00000000" w:rsidR="00000000" w:rsidRPr="00000000">
        <w:rPr>
          <w:rtl w:val="0"/>
        </w:rPr>
      </w:r>
    </w:p>
    <w:p w:rsidR="00000000" w:rsidDel="00000000" w:rsidP="00000000" w:rsidRDefault="00000000" w:rsidRPr="00000000" w14:paraId="0000016A">
      <w:pPr>
        <w:spacing w:before="87" w:lineRule="auto"/>
        <w:ind w:left="2098" w:right="2106" w:firstLine="0"/>
        <w:jc w:val="center"/>
        <w:rPr>
          <w:sz w:val="30"/>
          <w:szCs w:val="30"/>
        </w:rPr>
      </w:pPr>
      <w:r w:rsidDel="00000000" w:rsidR="00000000" w:rsidRPr="00000000">
        <w:rPr>
          <w:rtl w:val="0"/>
        </w:rPr>
      </w:r>
    </w:p>
    <w:p w:rsidR="00000000" w:rsidDel="00000000" w:rsidP="00000000" w:rsidRDefault="00000000" w:rsidRPr="00000000" w14:paraId="0000016B">
      <w:pPr>
        <w:spacing w:before="87" w:lineRule="auto"/>
        <w:ind w:left="2098" w:right="2106" w:firstLine="0"/>
        <w:jc w:val="center"/>
        <w:rPr>
          <w:sz w:val="30"/>
          <w:szCs w:val="30"/>
        </w:rPr>
      </w:pPr>
      <w:r w:rsidDel="00000000" w:rsidR="00000000" w:rsidRPr="00000000">
        <w:rPr>
          <w:sz w:val="30"/>
          <w:szCs w:val="30"/>
          <w:rtl w:val="0"/>
        </w:rPr>
        <w:t xml:space="preserve">We look forward to collaborating!</w:t>
      </w:r>
    </w:p>
    <w:p w:rsidR="00000000" w:rsidDel="00000000" w:rsidP="00000000" w:rsidRDefault="00000000" w:rsidRPr="00000000" w14:paraId="0000016C">
      <w:pPr>
        <w:rPr>
          <w:b w:val="1"/>
        </w:rPr>
      </w:pPr>
      <w:r w:rsidDel="00000000" w:rsidR="00000000" w:rsidRPr="00000000">
        <w:rPr>
          <w:rtl w:val="0"/>
        </w:rPr>
      </w:r>
    </w:p>
    <w:sectPr>
      <w:type w:val="nextPage"/>
      <w:pgSz w:h="16840" w:w="11910" w:orient="portrait"/>
      <w:pgMar w:bottom="851" w:top="794" w:left="170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7" w:hanging="360"/>
      </w:pPr>
      <w:rPr/>
    </w:lvl>
    <w:lvl w:ilvl="1">
      <w:start w:val="1"/>
      <w:numFmt w:val="lowerLetter"/>
      <w:lvlText w:val="%2."/>
      <w:lvlJc w:val="left"/>
      <w:pPr>
        <w:ind w:left="1187" w:hanging="360"/>
      </w:pPr>
      <w:rPr/>
    </w:lvl>
    <w:lvl w:ilvl="2">
      <w:start w:val="1"/>
      <w:numFmt w:val="lowerRoman"/>
      <w:lvlText w:val="%3."/>
      <w:lvlJc w:val="right"/>
      <w:pPr>
        <w:ind w:left="1907" w:hanging="180"/>
      </w:pPr>
      <w:rPr/>
    </w:lvl>
    <w:lvl w:ilvl="3">
      <w:start w:val="1"/>
      <w:numFmt w:val="decimal"/>
      <w:lvlText w:val="%4."/>
      <w:lvlJc w:val="left"/>
      <w:pPr>
        <w:ind w:left="2627" w:hanging="360"/>
      </w:pPr>
      <w:rPr/>
    </w:lvl>
    <w:lvl w:ilvl="4">
      <w:start w:val="1"/>
      <w:numFmt w:val="lowerLetter"/>
      <w:lvlText w:val="%5."/>
      <w:lvlJc w:val="left"/>
      <w:pPr>
        <w:ind w:left="3347" w:hanging="360"/>
      </w:pPr>
      <w:rPr/>
    </w:lvl>
    <w:lvl w:ilvl="5">
      <w:start w:val="1"/>
      <w:numFmt w:val="lowerRoman"/>
      <w:lvlText w:val="%6."/>
      <w:lvlJc w:val="right"/>
      <w:pPr>
        <w:ind w:left="4067" w:hanging="180"/>
      </w:pPr>
      <w:rPr/>
    </w:lvl>
    <w:lvl w:ilvl="6">
      <w:start w:val="1"/>
      <w:numFmt w:val="decimal"/>
      <w:lvlText w:val="%7."/>
      <w:lvlJc w:val="left"/>
      <w:pPr>
        <w:ind w:left="4787" w:hanging="360"/>
      </w:pPr>
      <w:rPr/>
    </w:lvl>
    <w:lvl w:ilvl="7">
      <w:start w:val="1"/>
      <w:numFmt w:val="lowerLetter"/>
      <w:lvlText w:val="%8."/>
      <w:lvlJc w:val="left"/>
      <w:pPr>
        <w:ind w:left="5507" w:hanging="360"/>
      </w:pPr>
      <w:rPr/>
    </w:lvl>
    <w:lvl w:ilvl="8">
      <w:start w:val="1"/>
      <w:numFmt w:val="lowerRoman"/>
      <w:lvlText w:val="%9."/>
      <w:lvlJc w:val="right"/>
      <w:pPr>
        <w:ind w:left="6227" w:hanging="180"/>
      </w:pPr>
      <w:rPr/>
    </w:lvl>
  </w:abstractNum>
  <w:abstractNum w:abstractNumId="2">
    <w:lvl w:ilvl="0">
      <w:start w:val="5"/>
      <w:numFmt w:val="decimal"/>
      <w:lvlText w:val="%1."/>
      <w:lvlJc w:val="left"/>
      <w:pPr>
        <w:ind w:left="388" w:hanging="281.00000000000006"/>
      </w:pPr>
      <w:rPr>
        <w:rFonts w:ascii="Times New Roman" w:cs="Times New Roman" w:eastAsia="Times New Roman" w:hAnsi="Times New Roman"/>
        <w:sz w:val="28"/>
        <w:szCs w:val="28"/>
      </w:rPr>
    </w:lvl>
    <w:lvl w:ilvl="1">
      <w:start w:val="1"/>
      <w:numFmt w:val="decimal"/>
      <w:lvlText w:val="%1.%2."/>
      <w:lvlJc w:val="left"/>
      <w:pPr>
        <w:ind w:left="107" w:hanging="550"/>
      </w:pPr>
      <w:rPr>
        <w:rFonts w:ascii="Times New Roman" w:cs="Times New Roman" w:eastAsia="Times New Roman" w:hAnsi="Times New Roman"/>
        <w:sz w:val="28"/>
        <w:szCs w:val="28"/>
      </w:rPr>
    </w:lvl>
    <w:lvl w:ilvl="2">
      <w:start w:val="0"/>
      <w:numFmt w:val="bullet"/>
      <w:lvlText w:val="•"/>
      <w:lvlJc w:val="left"/>
      <w:pPr>
        <w:ind w:left="1400" w:hanging="550"/>
      </w:pPr>
      <w:rPr/>
    </w:lvl>
    <w:lvl w:ilvl="3">
      <w:start w:val="0"/>
      <w:numFmt w:val="bullet"/>
      <w:lvlText w:val="•"/>
      <w:lvlJc w:val="left"/>
      <w:pPr>
        <w:ind w:left="2420" w:hanging="550"/>
      </w:pPr>
      <w:rPr/>
    </w:lvl>
    <w:lvl w:ilvl="4">
      <w:start w:val="0"/>
      <w:numFmt w:val="bullet"/>
      <w:lvlText w:val="•"/>
      <w:lvlJc w:val="left"/>
      <w:pPr>
        <w:ind w:left="3440" w:hanging="550"/>
      </w:pPr>
      <w:rPr/>
    </w:lvl>
    <w:lvl w:ilvl="5">
      <w:start w:val="0"/>
      <w:numFmt w:val="bullet"/>
      <w:lvlText w:val="•"/>
      <w:lvlJc w:val="left"/>
      <w:pPr>
        <w:ind w:left="4460" w:hanging="550"/>
      </w:pPr>
      <w:rPr/>
    </w:lvl>
    <w:lvl w:ilvl="6">
      <w:start w:val="0"/>
      <w:numFmt w:val="bullet"/>
      <w:lvlText w:val="•"/>
      <w:lvlJc w:val="left"/>
      <w:pPr>
        <w:ind w:left="5481" w:hanging="550"/>
      </w:pPr>
      <w:rPr/>
    </w:lvl>
    <w:lvl w:ilvl="7">
      <w:start w:val="0"/>
      <w:numFmt w:val="bullet"/>
      <w:lvlText w:val="•"/>
      <w:lvlJc w:val="left"/>
      <w:pPr>
        <w:ind w:left="6501" w:hanging="550"/>
      </w:pPr>
      <w:rPr/>
    </w:lvl>
    <w:lvl w:ilvl="8">
      <w:start w:val="0"/>
      <w:numFmt w:val="bullet"/>
      <w:lvlText w:val="•"/>
      <w:lvlJc w:val="left"/>
      <w:pPr>
        <w:ind w:left="7521" w:hanging="550"/>
      </w:pPr>
      <w:rPr/>
    </w:lvl>
  </w:abstractNum>
  <w:abstractNum w:abstractNumId="3">
    <w:lvl w:ilvl="0">
      <w:start w:val="7"/>
      <w:numFmt w:val="decimal"/>
      <w:lvlText w:val="%1."/>
      <w:lvlJc w:val="left"/>
      <w:pPr>
        <w:ind w:left="334" w:hanging="227"/>
      </w:pPr>
      <w:rPr>
        <w:rFonts w:ascii="Times New Roman" w:cs="Times New Roman" w:eastAsia="Times New Roman" w:hAnsi="Times New Roman"/>
        <w:b w:val="1"/>
        <w:sz w:val="28"/>
        <w:szCs w:val="28"/>
      </w:rPr>
    </w:lvl>
    <w:lvl w:ilvl="1">
      <w:start w:val="1"/>
      <w:numFmt w:val="decimal"/>
      <w:lvlText w:val="%1.%2."/>
      <w:lvlJc w:val="left"/>
      <w:pPr>
        <w:ind w:left="107" w:hanging="542"/>
      </w:pPr>
      <w:rPr>
        <w:rFonts w:ascii="Times New Roman" w:cs="Times New Roman" w:eastAsia="Times New Roman" w:hAnsi="Times New Roman"/>
        <w:sz w:val="30"/>
        <w:szCs w:val="30"/>
      </w:rPr>
    </w:lvl>
    <w:lvl w:ilvl="2">
      <w:start w:val="0"/>
      <w:numFmt w:val="bullet"/>
      <w:lvlText w:val="•"/>
      <w:lvlJc w:val="left"/>
      <w:pPr>
        <w:ind w:left="1364" w:hanging="542"/>
      </w:pPr>
      <w:rPr/>
    </w:lvl>
    <w:lvl w:ilvl="3">
      <w:start w:val="0"/>
      <w:numFmt w:val="bullet"/>
      <w:lvlText w:val="•"/>
      <w:lvlJc w:val="left"/>
      <w:pPr>
        <w:ind w:left="2389" w:hanging="542"/>
      </w:pPr>
      <w:rPr/>
    </w:lvl>
    <w:lvl w:ilvl="4">
      <w:start w:val="0"/>
      <w:numFmt w:val="bullet"/>
      <w:lvlText w:val="•"/>
      <w:lvlJc w:val="left"/>
      <w:pPr>
        <w:ind w:left="3414" w:hanging="542"/>
      </w:pPr>
      <w:rPr/>
    </w:lvl>
    <w:lvl w:ilvl="5">
      <w:start w:val="0"/>
      <w:numFmt w:val="bullet"/>
      <w:lvlText w:val="•"/>
      <w:lvlJc w:val="left"/>
      <w:pPr>
        <w:ind w:left="4439" w:hanging="542"/>
      </w:pPr>
      <w:rPr/>
    </w:lvl>
    <w:lvl w:ilvl="6">
      <w:start w:val="0"/>
      <w:numFmt w:val="bullet"/>
      <w:lvlText w:val="•"/>
      <w:lvlJc w:val="left"/>
      <w:pPr>
        <w:ind w:left="5463" w:hanging="542"/>
      </w:pPr>
      <w:rPr/>
    </w:lvl>
    <w:lvl w:ilvl="7">
      <w:start w:val="0"/>
      <w:numFmt w:val="bullet"/>
      <w:lvlText w:val="•"/>
      <w:lvlJc w:val="left"/>
      <w:pPr>
        <w:ind w:left="6488" w:hanging="542.0000000000009"/>
      </w:pPr>
      <w:rPr/>
    </w:lvl>
    <w:lvl w:ilvl="8">
      <w:start w:val="0"/>
      <w:numFmt w:val="bullet"/>
      <w:lvlText w:val="•"/>
      <w:lvlJc w:val="left"/>
      <w:pPr>
        <w:ind w:left="7513" w:hanging="542.0000000000009"/>
      </w:pPr>
      <w:rPr/>
    </w:lvl>
  </w:abstractNum>
  <w:abstractNum w:abstractNumId="4">
    <w:lvl w:ilvl="0">
      <w:start w:val="6"/>
      <w:numFmt w:val="decimal"/>
      <w:lvlText w:val="%1."/>
      <w:lvlJc w:val="left"/>
      <w:pPr>
        <w:ind w:left="388" w:hanging="281.00000000000006"/>
      </w:pPr>
      <w:rPr>
        <w:rFonts w:ascii="Times New Roman" w:cs="Times New Roman" w:eastAsia="Times New Roman" w:hAnsi="Times New Roman"/>
        <w:sz w:val="28"/>
        <w:szCs w:val="28"/>
      </w:rPr>
    </w:lvl>
    <w:lvl w:ilvl="1">
      <w:start w:val="1"/>
      <w:numFmt w:val="decimal"/>
      <w:lvlText w:val="%1.%2."/>
      <w:lvlJc w:val="left"/>
      <w:pPr>
        <w:ind w:left="107" w:hanging="687"/>
      </w:pPr>
      <w:rPr>
        <w:rFonts w:ascii="Times New Roman" w:cs="Times New Roman" w:eastAsia="Times New Roman" w:hAnsi="Times New Roman"/>
        <w:sz w:val="28"/>
        <w:szCs w:val="28"/>
      </w:rPr>
    </w:lvl>
    <w:lvl w:ilvl="2">
      <w:start w:val="0"/>
      <w:numFmt w:val="bullet"/>
      <w:lvlText w:val="•"/>
      <w:lvlJc w:val="left"/>
      <w:pPr>
        <w:ind w:left="1400" w:hanging="687"/>
      </w:pPr>
      <w:rPr/>
    </w:lvl>
    <w:lvl w:ilvl="3">
      <w:start w:val="0"/>
      <w:numFmt w:val="bullet"/>
      <w:lvlText w:val="•"/>
      <w:lvlJc w:val="left"/>
      <w:pPr>
        <w:ind w:left="2420" w:hanging="687"/>
      </w:pPr>
      <w:rPr/>
    </w:lvl>
    <w:lvl w:ilvl="4">
      <w:start w:val="0"/>
      <w:numFmt w:val="bullet"/>
      <w:lvlText w:val="•"/>
      <w:lvlJc w:val="left"/>
      <w:pPr>
        <w:ind w:left="3440" w:hanging="687"/>
      </w:pPr>
      <w:rPr/>
    </w:lvl>
    <w:lvl w:ilvl="5">
      <w:start w:val="0"/>
      <w:numFmt w:val="bullet"/>
      <w:lvlText w:val="•"/>
      <w:lvlJc w:val="left"/>
      <w:pPr>
        <w:ind w:left="4460" w:hanging="687"/>
      </w:pPr>
      <w:rPr/>
    </w:lvl>
    <w:lvl w:ilvl="6">
      <w:start w:val="0"/>
      <w:numFmt w:val="bullet"/>
      <w:lvlText w:val="•"/>
      <w:lvlJc w:val="left"/>
      <w:pPr>
        <w:ind w:left="5481" w:hanging="687"/>
      </w:pPr>
      <w:rPr/>
    </w:lvl>
    <w:lvl w:ilvl="7">
      <w:start w:val="0"/>
      <w:numFmt w:val="bullet"/>
      <w:lvlText w:val="•"/>
      <w:lvlJc w:val="left"/>
      <w:pPr>
        <w:ind w:left="6501" w:hanging="687"/>
      </w:pPr>
      <w:rPr/>
    </w:lvl>
    <w:lvl w:ilvl="8">
      <w:start w:val="0"/>
      <w:numFmt w:val="bullet"/>
      <w:lvlText w:val="•"/>
      <w:lvlJc w:val="left"/>
      <w:pPr>
        <w:ind w:left="7521" w:hanging="687"/>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5842C6"/>
    <w:pPr>
      <w:widowControl w:val="0"/>
      <w:autoSpaceDE w:val="0"/>
      <w:autoSpaceDN w:val="0"/>
      <w:spacing w:after="0" w:line="240" w:lineRule="auto"/>
    </w:pPr>
    <w:rPr>
      <w:rFonts w:ascii="Times New Roman" w:cs="Times New Roman" w:eastAsia="Times New Roman" w:hAnsi="Times New Roman"/>
      <w:lang w:bidi="ru-RU"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rsid w:val="005842C6"/>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a3">
    <w:name w:val="Body Text"/>
    <w:basedOn w:val="a"/>
    <w:link w:val="a4"/>
    <w:uiPriority w:val="1"/>
    <w:qFormat w:val="1"/>
    <w:rsid w:val="005842C6"/>
    <w:pPr>
      <w:jc w:val="center"/>
    </w:pPr>
    <w:rPr>
      <w:sz w:val="28"/>
      <w:szCs w:val="28"/>
    </w:rPr>
  </w:style>
  <w:style w:type="character" w:styleId="a4" w:customStyle="1">
    <w:name w:val="Основной текст Знак"/>
    <w:basedOn w:val="a0"/>
    <w:link w:val="a3"/>
    <w:uiPriority w:val="1"/>
    <w:rsid w:val="005842C6"/>
    <w:rPr>
      <w:rFonts w:ascii="Times New Roman" w:cs="Times New Roman" w:eastAsia="Times New Roman" w:hAnsi="Times New Roman"/>
      <w:sz w:val="28"/>
      <w:szCs w:val="28"/>
      <w:lang w:bidi="ru-RU" w:eastAsia="ru-RU"/>
    </w:rPr>
  </w:style>
  <w:style w:type="paragraph" w:styleId="TableParagraph" w:customStyle="1">
    <w:name w:val="Table Paragraph"/>
    <w:basedOn w:val="a"/>
    <w:uiPriority w:val="1"/>
    <w:qFormat w:val="1"/>
    <w:rsid w:val="005842C6"/>
  </w:style>
  <w:style w:type="paragraph" w:styleId="a5">
    <w:name w:val="Balloon Text"/>
    <w:basedOn w:val="a"/>
    <w:link w:val="a6"/>
    <w:uiPriority w:val="99"/>
    <w:semiHidden w:val="1"/>
    <w:unhideWhenUsed w:val="1"/>
    <w:rsid w:val="005842C6"/>
    <w:rPr>
      <w:rFonts w:ascii="Tahoma" w:cs="Tahoma" w:hAnsi="Tahoma"/>
      <w:sz w:val="16"/>
      <w:szCs w:val="16"/>
    </w:rPr>
  </w:style>
  <w:style w:type="character" w:styleId="a6" w:customStyle="1">
    <w:name w:val="Текст выноски Знак"/>
    <w:basedOn w:val="a0"/>
    <w:link w:val="a5"/>
    <w:uiPriority w:val="99"/>
    <w:semiHidden w:val="1"/>
    <w:rsid w:val="005842C6"/>
    <w:rPr>
      <w:rFonts w:ascii="Tahoma" w:cs="Tahoma" w:eastAsia="Times New Roman" w:hAnsi="Tahoma"/>
      <w:sz w:val="16"/>
      <w:szCs w:val="16"/>
      <w:lang w:bidi="ru-RU" w:eastAsia="ru-RU"/>
    </w:rPr>
  </w:style>
  <w:style w:type="paragraph" w:styleId="a7">
    <w:name w:val="No Spacing"/>
    <w:uiPriority w:val="1"/>
    <w:qFormat w:val="1"/>
    <w:rsid w:val="0078549B"/>
    <w:pPr>
      <w:widowControl w:val="0"/>
      <w:autoSpaceDE w:val="0"/>
      <w:autoSpaceDN w:val="0"/>
      <w:spacing w:after="0" w:line="240" w:lineRule="auto"/>
    </w:pPr>
    <w:rPr>
      <w:rFonts w:ascii="Times New Roman" w:cs="Times New Roman" w:eastAsia="Times New Roman" w:hAnsi="Times New Roman"/>
      <w:lang w:bidi="ru-RU" w:eastAsia="ru-RU"/>
    </w:rPr>
  </w:style>
  <w:style w:type="table" w:styleId="a8">
    <w:name w:val="Table Grid"/>
    <w:basedOn w:val="a1"/>
    <w:uiPriority w:val="59"/>
    <w:rsid w:val="0086458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9">
    <w:name w:val="List Paragraph"/>
    <w:basedOn w:val="a"/>
    <w:uiPriority w:val="34"/>
    <w:qFormat w:val="1"/>
    <w:rsid w:val="00F33792"/>
    <w:pPr>
      <w:ind w:left="720"/>
      <w:contextualSpacing w:val="1"/>
    </w:pPr>
  </w:style>
  <w:style w:type="character" w:styleId="aa">
    <w:name w:val="Hyperlink"/>
    <w:basedOn w:val="a0"/>
    <w:uiPriority w:val="99"/>
    <w:unhideWhenUsed w:val="1"/>
    <w:rsid w:val="000478B6"/>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0+6PykMgDwHpLpmiZU+BVXJhlQ==">AMUW2mUGSZ08vetu2w8fSS3prMWjHTuQbH15Fz4vddGebl/EbI9IPm0VbkcP0dZsljb8NR3TlAb15WiC5X80mJxdYZqq2MxJjEdskMabi6cDoOWJqm7jrWzPdISQRq2uzdErYMAiV5IP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2023-04-19T09:25:00Z</dcterms:created>
  <dc:creator>BEST</dc:creator>
</cp:coreProperties>
</file>