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32" w:rsidRDefault="00B11232" w:rsidP="00B11232">
      <w:pPr>
        <w:pStyle w:val="western"/>
        <w:spacing w:before="0" w:beforeAutospacing="0" w:after="0" w:afterAutospacing="0" w:line="240" w:lineRule="atLeast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Д</w:t>
      </w:r>
      <w:r w:rsidRPr="00B11232">
        <w:rPr>
          <w:rStyle w:val="a3"/>
          <w:sz w:val="28"/>
          <w:szCs w:val="28"/>
        </w:rPr>
        <w:t>ля родителей</w:t>
      </w:r>
    </w:p>
    <w:p w:rsidR="00B11232" w:rsidRDefault="00B11232" w:rsidP="00B11232">
      <w:pPr>
        <w:pStyle w:val="western"/>
        <w:spacing w:before="0" w:beforeAutospacing="0" w:after="0" w:afterAutospacing="0" w:line="240" w:lineRule="atLeast"/>
        <w:jc w:val="center"/>
        <w:rPr>
          <w:rStyle w:val="a3"/>
          <w:sz w:val="28"/>
          <w:szCs w:val="28"/>
        </w:rPr>
      </w:pP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B11232">
        <w:rPr>
          <w:rStyle w:val="a3"/>
          <w:sz w:val="28"/>
          <w:szCs w:val="28"/>
        </w:rPr>
        <w:t xml:space="preserve">Профилактика ВИЧ-инфекции </w:t>
      </w:r>
      <w:r w:rsidRPr="00B11232">
        <w:rPr>
          <w:sz w:val="28"/>
          <w:szCs w:val="28"/>
        </w:rPr>
        <w:br/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 xml:space="preserve">Основными факторами, повышающими риск инфицирования ВИЧ, являются: рискованное сексуальное поведение и употребление </w:t>
      </w:r>
      <w:proofErr w:type="spellStart"/>
      <w:r w:rsidRPr="00B11232">
        <w:rPr>
          <w:sz w:val="28"/>
          <w:szCs w:val="28"/>
        </w:rPr>
        <w:t>психоактивных</w:t>
      </w:r>
      <w:proofErr w:type="spellEnd"/>
      <w:r w:rsidRPr="00B11232">
        <w:rPr>
          <w:sz w:val="28"/>
          <w:szCs w:val="28"/>
        </w:rPr>
        <w:t xml:space="preserve"> веществ, включая инъекционные наркотики.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Среди наиболее опасных тенденций в развитии эпидемии можно выделить рост числа случаев полового пути передачи ВИЧ и увеличение удельного веса женщин. Это означает, что эпидемия вышла за рамки отдельных групп и распространяется среди населения в целом. Увеличение количества ВИЧ-инфицированных женщин ведет к росту числа детей, живущих с ВИЧ.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    В связи с этим возрастает потребность в эффективной систематической профилактической работе, направленной на обеспечение школьников достоверной информацией о ВИЧ-инфекции, путях передачи и способах профилактики инфицирования; формирование жизненных навыков, снижающих уязвимость молодых людей в условиях распространения заболевания, а также толерантного отношения к людям, живущим с ВИЧ.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    Важная роль в формировании у школьников поведения, безопасного с точки зрения инфицирования ВИЧ, принадлежит родителям. Однако, для того, чтобы родители имели возможность участвовать в профилактике ВИЧ-инфекции, они должны владеть достоверной информацией по проблеме ВИЧ/СПИДа и уметь преподносить эту информацию детям в соответствии с их возрастными особенностями.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 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center"/>
        <w:rPr>
          <w:sz w:val="28"/>
          <w:szCs w:val="28"/>
        </w:rPr>
      </w:pPr>
      <w:r w:rsidRPr="00B11232">
        <w:rPr>
          <w:b/>
          <w:bCs/>
          <w:sz w:val="28"/>
          <w:szCs w:val="28"/>
        </w:rPr>
        <w:t>Как поговорить с ребенком о ВИЧ/СПИДе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 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Все родители переживают за своих детей, и это вполне естественно.</w:t>
      </w:r>
      <w:r>
        <w:rPr>
          <w:sz w:val="28"/>
          <w:szCs w:val="28"/>
        </w:rPr>
        <w:t xml:space="preserve"> </w:t>
      </w:r>
      <w:r w:rsidRPr="00B11232">
        <w:rPr>
          <w:sz w:val="28"/>
          <w:szCs w:val="28"/>
        </w:rPr>
        <w:t>Само понятие «</w:t>
      </w:r>
      <w:proofErr w:type="spellStart"/>
      <w:r w:rsidRPr="00B11232">
        <w:rPr>
          <w:sz w:val="28"/>
          <w:szCs w:val="28"/>
        </w:rPr>
        <w:t>родительство</w:t>
      </w:r>
      <w:proofErr w:type="spellEnd"/>
      <w:r w:rsidRPr="00B11232">
        <w:rPr>
          <w:sz w:val="28"/>
          <w:szCs w:val="28"/>
        </w:rPr>
        <w:t>» предполагает наличие потребности оградить своих детей от всевозможных проблем в настоящем и будущем. Мы предостерегаем их от всех возможных и невозможных опасностей, помогаем справляться с трудностями, буквально руками разводим тучи над головой любимого чада.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Но, иногда, слепо защищая ребенка от агрессивного мира, мы забываем, что он не всегда будет находиться под нашим крылом, что ему придется жить самостоятельно и задача родителей не создать безопасный вакуум, а научить ребенка жить самому, выходить победителем из всевозможных трудных ситуаций.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 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i/>
          <w:iCs/>
          <w:sz w:val="28"/>
          <w:szCs w:val="28"/>
        </w:rPr>
        <w:t>«Родители знают все»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 xml:space="preserve">С самого младенчества ребенок свято в это верит, поэтому задает бесконечные вопросы. Это необыкновенно приятно – чувствовать себя всезнающим и умелым в глазах собственного ребенка, поэтому мы с энтузиазмом пускаемся в длительные рассуждения на любые темы, </w:t>
      </w:r>
      <w:r w:rsidRPr="00B11232">
        <w:rPr>
          <w:sz w:val="28"/>
          <w:szCs w:val="28"/>
        </w:rPr>
        <w:lastRenderedPageBreak/>
        <w:t>волнующие малыша. Гордые собой, своей эрудицией и педагогическим талантом, мы перестаем замечать, что время идет, вопросы становятся все сложней, а темы, волнующие ребенка, все серьезней и актуальней.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И наступает момент, когда мы понимаем, что не готовы ответить, поскольку заданный вопрос, затронутая тема никогда не обсуждались в семье. Ребенок поставил нас в тупик. Что же делать?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 xml:space="preserve">В ситуации, когда Вы обладаете только обрывочными знаниями, стоит </w:t>
      </w:r>
      <w:proofErr w:type="gramStart"/>
      <w:r w:rsidRPr="00B11232">
        <w:rPr>
          <w:sz w:val="28"/>
          <w:szCs w:val="28"/>
        </w:rPr>
        <w:t>высказать свое отношение</w:t>
      </w:r>
      <w:proofErr w:type="gramEnd"/>
      <w:r w:rsidRPr="00B11232">
        <w:rPr>
          <w:sz w:val="28"/>
          <w:szCs w:val="28"/>
        </w:rPr>
        <w:t xml:space="preserve"> к проблеме, свою позицию. Как раз это и будет то, что нужно ребенку в данный момент. Невозможно разговаривать с ребенком на темы, касающиеся ВИЧ-инфекции, не имея правильных представлений и уверенной позиции в отношении данной темы. Всю необходимую информацию о ВИЧ-инфекции родители могут узнать на рабочем месте, у специалистов.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 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i/>
          <w:iCs/>
          <w:sz w:val="28"/>
          <w:szCs w:val="28"/>
        </w:rPr>
        <w:t>«Дети знают все»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B11232">
        <w:rPr>
          <w:sz w:val="28"/>
          <w:szCs w:val="28"/>
        </w:rPr>
        <w:t xml:space="preserve"> получают информацию гораздо быстрее нас с вами, в гораздо большем объеме и из гораздо большего количест</w:t>
      </w:r>
      <w:r>
        <w:rPr>
          <w:sz w:val="28"/>
          <w:szCs w:val="28"/>
        </w:rPr>
        <w:t>ва источников. Но</w:t>
      </w:r>
      <w:r w:rsidRPr="00B11232">
        <w:rPr>
          <w:sz w:val="28"/>
          <w:szCs w:val="28"/>
        </w:rPr>
        <w:t xml:space="preserve"> в силу возрастных особенностей и отсутствия жизненного опыта они, к сожалению, не могут ее использовать. Информация собирается, складируется, но остается </w:t>
      </w:r>
      <w:proofErr w:type="spellStart"/>
      <w:r w:rsidRPr="00B11232">
        <w:rPr>
          <w:sz w:val="28"/>
          <w:szCs w:val="28"/>
        </w:rPr>
        <w:t>безоценочной</w:t>
      </w:r>
      <w:proofErr w:type="spellEnd"/>
      <w:r w:rsidRPr="00B11232">
        <w:rPr>
          <w:sz w:val="28"/>
          <w:szCs w:val="28"/>
        </w:rPr>
        <w:t xml:space="preserve"> до тех пор, пока проблема не становится жизненно важной и приходится принимать решение.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И нет никакой уверенности в том, что знания, которыми владеет ребенок, истинны, отношение к проблеме сформировано и выбор, который он сделает – правильный.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 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Как п</w:t>
      </w:r>
      <w:r w:rsidRPr="00B11232">
        <w:rPr>
          <w:i/>
          <w:iCs/>
          <w:sz w:val="28"/>
          <w:szCs w:val="28"/>
        </w:rPr>
        <w:t>омочь ребенку</w:t>
      </w:r>
      <w:r>
        <w:rPr>
          <w:i/>
          <w:iCs/>
          <w:sz w:val="28"/>
          <w:szCs w:val="28"/>
        </w:rPr>
        <w:t>?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Перед родителями стоит непростая задача – помочь ребенку разобраться в море противоречивой информации, выработать отношение к ней, сформировать ответственную жизненную позицию.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У Вас есть уникальная возможность сделать это, тем самым, подготовив ребенка к самостоятельной жизни, поскольку именно вы являетесь для него эталоном, примером и учителем. Но вам нужно торопиться, пока Ваше место не заняли телевидение, глянцевые журналы, приятели и друзья со своими «знаниями», представлениями и советами.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Несмотря на неустанное желание помогать, не забывайте о главном: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-    никогда не занимайтесь воспитанием в плохом настроении;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-    воспитатель должен быть строгим, но добрым;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-    если ребенка подбадривают, он учится верить в себя;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-    если ребенок растет в терпимости, он учится принимать других;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-    если ребенка поддерживают, он учится ценить себя.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 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i/>
          <w:iCs/>
          <w:sz w:val="28"/>
          <w:szCs w:val="28"/>
        </w:rPr>
        <w:t>«Сложная тема»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 xml:space="preserve">Разговор с ребенком о ВИЧ/СПИДе можно отнести к «сложным» темам, таким, как разговор о смерти или сексе. Именно поэтому родители откладывают его «на потом», когда малыш подрастет и … сам найдет ответы </w:t>
      </w:r>
      <w:r w:rsidRPr="00B11232">
        <w:rPr>
          <w:sz w:val="28"/>
          <w:szCs w:val="28"/>
        </w:rPr>
        <w:lastRenderedPageBreak/>
        <w:t>на все вопросы. К сожалению, приобретение собственного опыта в данном вопросе может привести ребенка к непоправимым последствиям.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 xml:space="preserve">В каком возрасте можно начинать «серьезно» разговаривать с ребенком? Если ваш ребенок уже достиг подросткового возраста, а вы до сих пор по разным соображениям ограждали его от подобных тем, то попытка наконец-то раскрыть ему глаза на все сложности жизни ни к чему не приведет. Вы безнадежно опоздали! Подросток все узнал сам, и вы вдруг обнаруживаете, что его жизненная позиция кардинально отличается </w:t>
      </w:r>
      <w:proofErr w:type="gramStart"/>
      <w:r w:rsidRPr="00B11232">
        <w:rPr>
          <w:sz w:val="28"/>
          <w:szCs w:val="28"/>
        </w:rPr>
        <w:t>от</w:t>
      </w:r>
      <w:proofErr w:type="gramEnd"/>
      <w:r w:rsidRPr="00B11232">
        <w:rPr>
          <w:sz w:val="28"/>
          <w:szCs w:val="28"/>
        </w:rPr>
        <w:t xml:space="preserve"> вашей.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Но даже в этой ситуации нужно помнить, что подростки живут не в замкнутом пространстве, они ежедневно сталкиваются с различными сторонами жизни, часто склонны к рискованному поведению. Хорошо, когда ответы на волнующие вопросы подросток получает от родителей, а не от своих приятелей. Не ждите, когда придется столкнуться с этой проблемой, создавайте атмосферу доверия и открытого обсуждения «волнующих» тем, задолго до наступления сложного подросткового возраста.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 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i/>
          <w:iCs/>
          <w:sz w:val="28"/>
          <w:szCs w:val="28"/>
        </w:rPr>
        <w:t>О чем говорить с ребенком?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Дошкольный возраст – золотое время для закладки фундамента доверия между детьми и родителями, основных жизненных ценностей, формирования у ребенка «внутренней картины здоровья» и потребности в здоровом образе жизни.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Основной принцип, которому необходимо следовать, обсуждая серьезные проблемы с детьми – дозирование информации и предоставление ее в форме, доступной для понимания ребенка.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Так, дошкольникам, в силу возраста обладающим конкретными формами мышления, абсолютно бессмысленно, а иногда и просто опасно рассказывать «взрослыми» словами о причинах и симптомах различных заболеваний, в том числе и о ВИЧ-инфекции. Расскажите, используя детский анатомический атлас, как устроен человеческий организм, для чего нужно питание, дыхание.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Дети хотят быть уверенными в безопасности: своей и вашей, и задача родителей – сделать эту безопасность реальной. С помощью рисунков и сказочных персонажей простыми словами, не детализируя (детали абсолютно не интересуют ребенка!), объясните правила личной гигиены, приучите ребенка к аккуратности: мойте руки и приучайте к этому ребенка с раннего возраста, чистите зубы ребенку, а затем приучите к этому его самого. Простые гигиенические мероприятия должны стать необходимыми и естественными для него: организуйте прогулки, движение, физические упражнения на свежем воздухе – это тоже процесс формирования у ребенка полезных привычек.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i/>
          <w:iCs/>
          <w:sz w:val="28"/>
          <w:szCs w:val="28"/>
        </w:rPr>
        <w:t>А это произойдет только тогда, когда вы, помимо объяснений, будете показывать на собственном примере их действенность!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 xml:space="preserve">Замечательно, если ваш ребенок – школьник настойчиво требует от вас разъяснений по поводу увиденного по телевизору или прочитанного в журнале. Не уходите от ответа и не переводите разговор на другую тему! </w:t>
      </w:r>
      <w:r w:rsidRPr="00B11232">
        <w:rPr>
          <w:sz w:val="28"/>
          <w:szCs w:val="28"/>
        </w:rPr>
        <w:lastRenderedPageBreak/>
        <w:t>Школьнику нужны конкретные ответы на вопросы, и он уже в состоянии их понять.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Расскажите, что знаете сами, избегая сложной и непонятной терминологии, так как неизвестные слова и термины могут стать причиной тревоги и страхов у ребенка.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Младшие школьники необыкновенно любознательны, они любят учиться, и вы можете эти особенности для достижения своих воспитательных целей. Круг обсуждаемых с ребенком проблем уже может быть достаточно широк, а формы общения разнообразнее. Наиболее простой и эффективный способ ведения беседы на «сложные темы» - обсуждение каких-либо конкретных материалов: книг, статей, мультфильмов, документальных фильмов. Предложите ребенку обсудить просмотренный совместно научно-популярный или художественный фильм на «нужную» вам тему (только не забудьте ознакомиться с его содержанием до того, как показать ребенку!). Разъясните то, что ребенку непонятно, попросите его сформулировать свое отношение к теме, придумать варианты решения проблемы.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i/>
          <w:iCs/>
          <w:sz w:val="28"/>
          <w:szCs w:val="28"/>
        </w:rPr>
        <w:t>Помните, ничто так не объединяет семью, как совместная деятельность, сопровождаемая откровенными и доверительными разговорами!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 Подростковый возраст – наиболее тяжелый период и для самого ребенка, и для его семьи. Теплые, доверительные отношения с ребенком неожиданно перестают быть таковыми, вы перестаете узнавать своего сына или дочь. Ребенок становится неуправляемым, самоуверенным, черствым по отношению к родным.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Не паникуйте! Этот период надо пережить, причем сделать это вместе. Это переходный период, как для детей, так и для родителей: ребенок должен стать взрослым и самостоятельным, а родитель – сменить роль воспитателя на роль друга.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Вам может показаться, что ребенок вас не слышит, что все ваши разговоры уходят в пустоту, что ребенок в вас не нуждается. На самом деле это не так!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Вы нужны ему, он нуждается в вашей помощи и поддержке, хотя и не хочет в этом признаться.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Сами инициируйте общение, придерживаясь некоторых правил: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-     не бойтесь признаться ребенку в своей некомпетентности;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-     никогда не разговаривайте в назидательном тоне;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-     чаще спрашивайте у него совета;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-     беседуйте «на равных»;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-     не стесняйтесь проявлять чувства, даже если вам кажется, что это не солидно;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-     не позволяйте себе критиковать друзей ребенка, ведь это его выбор;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-     обсуждая проблему, позволяйте ребенку самому сделать выводы и принять решение.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 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i/>
          <w:iCs/>
          <w:sz w:val="28"/>
          <w:szCs w:val="28"/>
        </w:rPr>
        <w:t>Как говорить с ребенком о ВИЧ/СПИДе?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lastRenderedPageBreak/>
        <w:t>Одной из самых непростых тем сегодня является проблема ВИЧ/СПИДа, и как бы мы не хотели перенести обсуждение этого вопроса «на потом», обсуждать это необходимо на всех этапах развития ребенка.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Родители могут прояснить детям ряд непростых вопросов, связанных с проблемой ВИЧ/СПИДа, получив в свою копилку знаний ряд рекомендаций специалистов. Нельзя забывать и о самых маленьких, в разговоре с которыми нужно приготовить сказки и увлекательные игры.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Конечно же, разговор о вирусе иммунодефицита человека (ВИЧ) не возникает на «пустом» месте, к такому разговору нужно подготовиться как родителям, так и детям. Лучше обсуждать такую тему дома, в спокойной обстановке, когда найден подходящий момент для обсуждения, а дети проявляют интерес к разговору и активно вовлекаются в процесс обсуждения.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Родителям важно помнить, что главное в этом процессе – преподнесение адекватной для возраста ребенка достоверной информации.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Основой для разговора на тему ВИЧ-инфекции может стать разговор о безопасном поведении в отношении собственного здоровья, что поможет защитить ребенка, когда он вырастет.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Найдите в себе силы поговорить с вашим ребенком о ВИЧ/СПИДе.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Это может быть трудный разговор, но начать его необходимо, потому что: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-     риск инфицироваться ВИЧ для подростка вполне реален;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-     вы не можете постоянно следить за тем, что делает ваш ребенок;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-     подросток никогда не признается вам в своих проблемах, если подобные темы никогда не обсуждались в семье.  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Как начать разговор: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-     обдумайте, что и как вы хотите сказать вашему ребенку;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-     признайтесь, что чувствуете себя неуверенно, начиная разговор. Скажите что-нибудь вроде: «Я не знаю, что и как тебе сказать. Мои родители никогда не говорили со мной об этом. Жаль, что они этого не делали»;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-     можете начать, сказав, что многие люди, живущие с ВИЧ, инфицировались в подростковом возрасте, и затем рассказать, каким образом передается ВИЧ и как себя вести, чтобы этого не случилось.</w:t>
      </w:r>
    </w:p>
    <w:p w:rsid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Если вы сами, по каким-либо причинам, не можете вести откровенные беседы со своим ребенком относительно его «неправильного» поведения, если для вас существуют «запретные» темы, обсуждать которые вы не можете, то вы всегда можете обратиться к специалисту-психологу  и получить от него необходимые рекомендации и навыки общения с ребенком</w:t>
      </w:r>
      <w:r>
        <w:rPr>
          <w:sz w:val="28"/>
          <w:szCs w:val="28"/>
        </w:rPr>
        <w:t>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ВИЧ-инфекцию принято относить к болезням «поведения», и защитить детей от этого заболевания можно лишь одним способом – воспитав гармоничную личность, ответственно относящуюся к своему здоровью и поведению, имеющую четкую жизненную позицию и обладающую навыками безопасной жизнедеятельности.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lastRenderedPageBreak/>
        <w:t>И ответственность за безопасное будущее наших детей лежит на нас, родителях.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 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b/>
          <w:bCs/>
          <w:sz w:val="28"/>
          <w:szCs w:val="28"/>
        </w:rPr>
        <w:t>ПОЛЕЗНЫЕ ИНТЕРНЕТ-РЕСУРСЫ ПО ПРОБЛЕМЕ ВИЧ-СПИД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 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Министерства здравоохранения Республики Беларусь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ind w:firstLine="425"/>
        <w:jc w:val="both"/>
        <w:rPr>
          <w:sz w:val="28"/>
          <w:szCs w:val="28"/>
        </w:rPr>
      </w:pPr>
      <w:hyperlink r:id="rId5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www.minzdrav.by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проекта «Профилактика и лечение ВИЧ/СПИД в Республике Беларусь»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6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www.hiv-aids.by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Белорусский интерактивный сайт по проблеме ВИЧ/СПИД для молодежи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7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www.aids.by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«</w:t>
      </w:r>
      <w:proofErr w:type="spellStart"/>
      <w:r w:rsidRPr="00B11232">
        <w:rPr>
          <w:sz w:val="28"/>
          <w:szCs w:val="28"/>
        </w:rPr>
        <w:t>БелСеть</w:t>
      </w:r>
      <w:proofErr w:type="spellEnd"/>
      <w:r w:rsidRPr="00B11232">
        <w:rPr>
          <w:sz w:val="28"/>
          <w:szCs w:val="28"/>
        </w:rPr>
        <w:t xml:space="preserve"> </w:t>
      </w:r>
      <w:proofErr w:type="spellStart"/>
      <w:r w:rsidRPr="00B11232">
        <w:rPr>
          <w:sz w:val="28"/>
          <w:szCs w:val="28"/>
        </w:rPr>
        <w:t>антиСПИД</w:t>
      </w:r>
      <w:proofErr w:type="spellEnd"/>
      <w:r w:rsidRPr="00B11232">
        <w:rPr>
          <w:sz w:val="28"/>
          <w:szCs w:val="28"/>
        </w:rPr>
        <w:t>» Ассоциация некоммерческих организаций по противодействию эпидемии ВИЧ/СПИДа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8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www.belaids.by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Белорусского сообщества людей, живущих с ВИЧ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9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www.hiv.by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 xml:space="preserve">Проект Всемирной организации здравоохранения Улучшение системы </w:t>
      </w:r>
      <w:proofErr w:type="gramStart"/>
      <w:r w:rsidRPr="00B11232">
        <w:rPr>
          <w:sz w:val="28"/>
          <w:szCs w:val="28"/>
        </w:rPr>
        <w:t>обучения по вопросам</w:t>
      </w:r>
      <w:proofErr w:type="gramEnd"/>
      <w:r w:rsidRPr="00B11232">
        <w:rPr>
          <w:sz w:val="28"/>
          <w:szCs w:val="28"/>
        </w:rPr>
        <w:t xml:space="preserve"> ВИЧ/СПИД в Республике Беларусь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  <w:u w:val="single"/>
        </w:rPr>
        <w:t>http:// aids.belmapo/by/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Гомельский областной портал по ВИЧ/СПИД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10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www.gomelaids.info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Объединенная программа ООН по ВИЧ/СПИД (ЮНЭЙДС)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  <w:u w:val="single"/>
        </w:rPr>
        <w:t>http:// un.by/unaids/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Республиканский центр гигиены, эпидемиологии и охраны общественного здоровья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11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www.rcheph.by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 xml:space="preserve">Санитарно-эпидемиологическая служба </w:t>
      </w:r>
      <w:proofErr w:type="spellStart"/>
      <w:r w:rsidRPr="00B11232">
        <w:rPr>
          <w:sz w:val="28"/>
          <w:szCs w:val="28"/>
        </w:rPr>
        <w:t>г</w:t>
      </w:r>
      <w:proofErr w:type="gramStart"/>
      <w:r w:rsidRPr="00B11232">
        <w:rPr>
          <w:sz w:val="28"/>
          <w:szCs w:val="28"/>
        </w:rPr>
        <w:t>.М</w:t>
      </w:r>
      <w:proofErr w:type="gramEnd"/>
      <w:r w:rsidRPr="00B11232">
        <w:rPr>
          <w:sz w:val="28"/>
          <w:szCs w:val="28"/>
        </w:rPr>
        <w:t>инска</w:t>
      </w:r>
      <w:proofErr w:type="spellEnd"/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12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www.minsksanepid.by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Методика проведения мероприятия для профилактики СПИД среди молодежи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 </w:t>
      </w:r>
      <w:hyperlink r:id="rId13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www.aids.iatp.by/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 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Сайты белорусских организаций, работающих в области ВИЧ/СПИД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 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белорусского общественного объединения «Позитивное движение»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14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www.pmplus.org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республиканского общественного объединения «Белорусская Ассоциация клубов ЮНЕСКО»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15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www.belau.info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 xml:space="preserve">Сайт детского общественного объединения «Ассоциация </w:t>
      </w:r>
      <w:proofErr w:type="gramStart"/>
      <w:r w:rsidRPr="00B11232">
        <w:rPr>
          <w:sz w:val="28"/>
          <w:szCs w:val="28"/>
        </w:rPr>
        <w:t>белорусских</w:t>
      </w:r>
      <w:proofErr w:type="gramEnd"/>
      <w:r w:rsidRPr="00B11232">
        <w:rPr>
          <w:sz w:val="28"/>
          <w:szCs w:val="28"/>
        </w:rPr>
        <w:t xml:space="preserve"> </w:t>
      </w:r>
      <w:proofErr w:type="spellStart"/>
      <w:r w:rsidRPr="00B11232">
        <w:rPr>
          <w:sz w:val="28"/>
          <w:szCs w:val="28"/>
        </w:rPr>
        <w:t>гайдов</w:t>
      </w:r>
      <w:proofErr w:type="spellEnd"/>
      <w:r w:rsidRPr="00B11232">
        <w:rPr>
          <w:sz w:val="28"/>
          <w:szCs w:val="28"/>
        </w:rPr>
        <w:t>»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16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www.belguides.com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общественного объединения «Белорусская ассоциация молодых христианских женщин»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17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www.lastrada.by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общественной благотворительной организации «Белорусский детский хоспис»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18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www.hospice.by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Белорусского Общества Красного Креста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19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www.belredcross.org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Центрального комитета общественного объединения «Белорусский республиканский союз молодежи»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20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www.brsm.by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республиканского молодежного общественного объединения «Встреча»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21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www.vstrecha.by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республиканского молодежного общественного объединения «Матери против наркотиков»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22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www.mad.narkotiki.by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Белорусского молодежного общественного объединения «Новые лица»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  <w:u w:val="single"/>
        </w:rPr>
        <w:t>www.newfaces-belarus.org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общественного объединения «Христианское содружество взрослых и молодых»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23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www.ymca-belarus.org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межконфессиональной миссии «Христианское социальное служение»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24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www.imcss.org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областного общественного объединения «Гомельская ассоциация детей и молодежи»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25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www.asdemo.org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молодежного общественного объединения</w:t>
      </w:r>
      <w:r w:rsidR="00B17C77">
        <w:rPr>
          <w:sz w:val="28"/>
          <w:szCs w:val="28"/>
        </w:rPr>
        <w:t xml:space="preserve"> </w:t>
      </w:r>
      <w:bookmarkStart w:id="0" w:name="_GoBack"/>
      <w:bookmarkEnd w:id="0"/>
      <w:r w:rsidRPr="00B11232">
        <w:rPr>
          <w:sz w:val="28"/>
          <w:szCs w:val="28"/>
        </w:rPr>
        <w:t>«Реальный Мир»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26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www.realworld.unibel.by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общественного объединения «Врачебный союз»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27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www.lekary.org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 xml:space="preserve">Сайт прихода храма иконы Божией матери «Всех скорбящих Радость» </w:t>
      </w:r>
      <w:proofErr w:type="spellStart"/>
      <w:r w:rsidRPr="00B11232">
        <w:rPr>
          <w:sz w:val="28"/>
          <w:szCs w:val="28"/>
        </w:rPr>
        <w:t>г</w:t>
      </w:r>
      <w:proofErr w:type="gramStart"/>
      <w:r w:rsidRPr="00B11232">
        <w:rPr>
          <w:sz w:val="28"/>
          <w:szCs w:val="28"/>
        </w:rPr>
        <w:t>.М</w:t>
      </w:r>
      <w:proofErr w:type="gramEnd"/>
      <w:r w:rsidRPr="00B11232">
        <w:rPr>
          <w:sz w:val="28"/>
          <w:szCs w:val="28"/>
        </w:rPr>
        <w:t>инск</w:t>
      </w:r>
      <w:proofErr w:type="spellEnd"/>
      <w:r w:rsidRPr="00B11232">
        <w:rPr>
          <w:sz w:val="28"/>
          <w:szCs w:val="28"/>
        </w:rPr>
        <w:t>, Центр просвещения и милосердия БПЦ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28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www.sobor.by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общественного объединения «Фокус-группа»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29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www.f-group.org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Объединённой программы ООН по ВИЧ/СПИДу (ЮНЕЙДС)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30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www.unaids.org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международного общественного объединения «Понимание»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31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www.ponimanie.org</w:t>
        </w:r>
      </w:hyperlink>
      <w:r w:rsidRPr="00B11232">
        <w:rPr>
          <w:sz w:val="28"/>
          <w:szCs w:val="28"/>
        </w:rPr>
        <w:t>, </w:t>
      </w:r>
      <w:hyperlink r:id="rId32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www.saltychildhood.org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Представительства Программы развития ООН в Республике Беларусь (ПРООН)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  <w:u w:val="single"/>
        </w:rPr>
        <w:t>www.undp.by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Представительства Детского Фонда ООН (ЮНИСЕФ) в Республике Беларусь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hyperlink r:id="rId33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www.unicef.org</w:t>
        </w:r>
      </w:hyperlink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</w:rPr>
        <w:t>Сайт Представительства корпорации «</w:t>
      </w:r>
      <w:proofErr w:type="spellStart"/>
      <w:r w:rsidRPr="00B11232">
        <w:rPr>
          <w:sz w:val="28"/>
          <w:szCs w:val="28"/>
        </w:rPr>
        <w:t>ChristianChildrensFund</w:t>
      </w:r>
      <w:proofErr w:type="spellEnd"/>
      <w:r w:rsidRPr="00B11232">
        <w:rPr>
          <w:sz w:val="28"/>
          <w:szCs w:val="28"/>
        </w:rPr>
        <w:t>, </w:t>
      </w:r>
      <w:proofErr w:type="spellStart"/>
      <w:r w:rsidRPr="00B11232">
        <w:rPr>
          <w:sz w:val="28"/>
          <w:szCs w:val="28"/>
        </w:rPr>
        <w:t>Inc</w:t>
      </w:r>
      <w:proofErr w:type="spellEnd"/>
      <w:r w:rsidRPr="00B11232">
        <w:rPr>
          <w:sz w:val="28"/>
          <w:szCs w:val="28"/>
        </w:rPr>
        <w:t>.»</w:t>
      </w:r>
    </w:p>
    <w:p w:rsidR="00B11232" w:rsidRPr="00B11232" w:rsidRDefault="00B11232" w:rsidP="00B11232">
      <w:pPr>
        <w:pStyle w:val="western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1232">
        <w:rPr>
          <w:sz w:val="28"/>
          <w:szCs w:val="28"/>
          <w:u w:val="single"/>
        </w:rPr>
        <w:t>www.ccf-</w:t>
      </w:r>
      <w:hyperlink r:id="rId34" w:history="1">
        <w:r w:rsidRPr="00B11232">
          <w:rPr>
            <w:rStyle w:val="a4"/>
            <w:color w:val="auto"/>
            <w:sz w:val="28"/>
            <w:szCs w:val="28"/>
            <w:bdr w:val="none" w:sz="0" w:space="0" w:color="auto" w:frame="1"/>
          </w:rPr>
          <w:t>belarus.org</w:t>
        </w:r>
      </w:hyperlink>
    </w:p>
    <w:sectPr w:rsidR="00B11232" w:rsidRPr="00B1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32"/>
    <w:rsid w:val="00013FAF"/>
    <w:rsid w:val="00034AF0"/>
    <w:rsid w:val="00073F9B"/>
    <w:rsid w:val="000F5EA3"/>
    <w:rsid w:val="00154C0D"/>
    <w:rsid w:val="001672A6"/>
    <w:rsid w:val="00184C21"/>
    <w:rsid w:val="00216CA8"/>
    <w:rsid w:val="00275E84"/>
    <w:rsid w:val="00287313"/>
    <w:rsid w:val="003228AC"/>
    <w:rsid w:val="003300E6"/>
    <w:rsid w:val="00356F7F"/>
    <w:rsid w:val="003C1183"/>
    <w:rsid w:val="003F7F1B"/>
    <w:rsid w:val="004414E7"/>
    <w:rsid w:val="00467A0F"/>
    <w:rsid w:val="004750C3"/>
    <w:rsid w:val="00476D57"/>
    <w:rsid w:val="00477A1C"/>
    <w:rsid w:val="0048546C"/>
    <w:rsid w:val="00491ABF"/>
    <w:rsid w:val="005121D6"/>
    <w:rsid w:val="005133B7"/>
    <w:rsid w:val="00550F8F"/>
    <w:rsid w:val="00560757"/>
    <w:rsid w:val="00571601"/>
    <w:rsid w:val="005F71A9"/>
    <w:rsid w:val="0063408B"/>
    <w:rsid w:val="006450CF"/>
    <w:rsid w:val="006A6E73"/>
    <w:rsid w:val="006C6040"/>
    <w:rsid w:val="00727434"/>
    <w:rsid w:val="007668E1"/>
    <w:rsid w:val="00785F2B"/>
    <w:rsid w:val="00794520"/>
    <w:rsid w:val="007957DB"/>
    <w:rsid w:val="007B0A9B"/>
    <w:rsid w:val="007E0936"/>
    <w:rsid w:val="0080627D"/>
    <w:rsid w:val="00812863"/>
    <w:rsid w:val="008465A9"/>
    <w:rsid w:val="00867A25"/>
    <w:rsid w:val="008D5706"/>
    <w:rsid w:val="0090122E"/>
    <w:rsid w:val="00902B6B"/>
    <w:rsid w:val="00907EBB"/>
    <w:rsid w:val="00953AB8"/>
    <w:rsid w:val="009577B6"/>
    <w:rsid w:val="009A2363"/>
    <w:rsid w:val="009B234C"/>
    <w:rsid w:val="009B6EB4"/>
    <w:rsid w:val="00A116C4"/>
    <w:rsid w:val="00A51FB1"/>
    <w:rsid w:val="00A56463"/>
    <w:rsid w:val="00A62976"/>
    <w:rsid w:val="00A67EAD"/>
    <w:rsid w:val="00A84AE4"/>
    <w:rsid w:val="00AB76F8"/>
    <w:rsid w:val="00AD7654"/>
    <w:rsid w:val="00B11232"/>
    <w:rsid w:val="00B17C77"/>
    <w:rsid w:val="00B27759"/>
    <w:rsid w:val="00B60BE3"/>
    <w:rsid w:val="00B639EF"/>
    <w:rsid w:val="00B663AD"/>
    <w:rsid w:val="00B93DD0"/>
    <w:rsid w:val="00C26DDB"/>
    <w:rsid w:val="00C632E8"/>
    <w:rsid w:val="00C95A5C"/>
    <w:rsid w:val="00D55B54"/>
    <w:rsid w:val="00D77B55"/>
    <w:rsid w:val="00D81E0D"/>
    <w:rsid w:val="00DC36AB"/>
    <w:rsid w:val="00E102D4"/>
    <w:rsid w:val="00E11C2B"/>
    <w:rsid w:val="00E36347"/>
    <w:rsid w:val="00EB6080"/>
    <w:rsid w:val="00EE43EC"/>
    <w:rsid w:val="00EF7A22"/>
    <w:rsid w:val="00F10678"/>
    <w:rsid w:val="00F726B5"/>
    <w:rsid w:val="00F74C6E"/>
    <w:rsid w:val="00FB1147"/>
    <w:rsid w:val="00FE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1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11232"/>
    <w:rPr>
      <w:b/>
      <w:bCs/>
    </w:rPr>
  </w:style>
  <w:style w:type="character" w:styleId="a4">
    <w:name w:val="Hyperlink"/>
    <w:basedOn w:val="a0"/>
    <w:uiPriority w:val="99"/>
    <w:semiHidden/>
    <w:unhideWhenUsed/>
    <w:rsid w:val="00B112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1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11232"/>
    <w:rPr>
      <w:b/>
      <w:bCs/>
    </w:rPr>
  </w:style>
  <w:style w:type="character" w:styleId="a4">
    <w:name w:val="Hyperlink"/>
    <w:basedOn w:val="a0"/>
    <w:uiPriority w:val="99"/>
    <w:semiHidden/>
    <w:unhideWhenUsed/>
    <w:rsid w:val="00B11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ids.by/" TargetMode="External"/><Relationship Id="rId13" Type="http://schemas.openxmlformats.org/officeDocument/2006/relationships/hyperlink" Target="http://www.aids.iatp.by/" TargetMode="External"/><Relationship Id="rId18" Type="http://schemas.openxmlformats.org/officeDocument/2006/relationships/hyperlink" Target="http://www.hospice.by/" TargetMode="External"/><Relationship Id="rId26" Type="http://schemas.openxmlformats.org/officeDocument/2006/relationships/hyperlink" Target="http://www.realworld.unibel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strecha.by/" TargetMode="External"/><Relationship Id="rId34" Type="http://schemas.openxmlformats.org/officeDocument/2006/relationships/hyperlink" Target="http://www.ymca-belarus.org/" TargetMode="External"/><Relationship Id="rId7" Type="http://schemas.openxmlformats.org/officeDocument/2006/relationships/hyperlink" Target="http://www.aids.by/" TargetMode="External"/><Relationship Id="rId12" Type="http://schemas.openxmlformats.org/officeDocument/2006/relationships/hyperlink" Target="http://www.minsksanepid.by/" TargetMode="External"/><Relationship Id="rId17" Type="http://schemas.openxmlformats.org/officeDocument/2006/relationships/hyperlink" Target="http://www.lastrada.by/" TargetMode="External"/><Relationship Id="rId25" Type="http://schemas.openxmlformats.org/officeDocument/2006/relationships/hyperlink" Target="http://www.asdemo.org/" TargetMode="External"/><Relationship Id="rId33" Type="http://schemas.openxmlformats.org/officeDocument/2006/relationships/hyperlink" Target="http://www.unicef.or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elguides.com/" TargetMode="External"/><Relationship Id="rId20" Type="http://schemas.openxmlformats.org/officeDocument/2006/relationships/hyperlink" Target="http://www.brsm.by/" TargetMode="External"/><Relationship Id="rId29" Type="http://schemas.openxmlformats.org/officeDocument/2006/relationships/hyperlink" Target="http://www.f-group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v-aids.by/" TargetMode="External"/><Relationship Id="rId11" Type="http://schemas.openxmlformats.org/officeDocument/2006/relationships/hyperlink" Target="http://www.rcheph.by/" TargetMode="External"/><Relationship Id="rId24" Type="http://schemas.openxmlformats.org/officeDocument/2006/relationships/hyperlink" Target="http://www.imcss.org/" TargetMode="External"/><Relationship Id="rId32" Type="http://schemas.openxmlformats.org/officeDocument/2006/relationships/hyperlink" Target="http://www.saltychildhood.org/" TargetMode="External"/><Relationship Id="rId5" Type="http://schemas.openxmlformats.org/officeDocument/2006/relationships/hyperlink" Target="http://www.minzdrav.by/" TargetMode="External"/><Relationship Id="rId15" Type="http://schemas.openxmlformats.org/officeDocument/2006/relationships/hyperlink" Target="http://www.belau.info/" TargetMode="External"/><Relationship Id="rId23" Type="http://schemas.openxmlformats.org/officeDocument/2006/relationships/hyperlink" Target="http://www.ymca-belarus.org/" TargetMode="External"/><Relationship Id="rId28" Type="http://schemas.openxmlformats.org/officeDocument/2006/relationships/hyperlink" Target="http://www.sobor.by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melaids.info/" TargetMode="External"/><Relationship Id="rId19" Type="http://schemas.openxmlformats.org/officeDocument/2006/relationships/hyperlink" Target="http://www.belredcross.org/" TargetMode="External"/><Relationship Id="rId31" Type="http://schemas.openxmlformats.org/officeDocument/2006/relationships/hyperlink" Target="http://www.ponimani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v.by/" TargetMode="External"/><Relationship Id="rId14" Type="http://schemas.openxmlformats.org/officeDocument/2006/relationships/hyperlink" Target="http://www.pmplus.org/" TargetMode="External"/><Relationship Id="rId22" Type="http://schemas.openxmlformats.org/officeDocument/2006/relationships/hyperlink" Target="http://www.mad.narkotiki.by/" TargetMode="External"/><Relationship Id="rId27" Type="http://schemas.openxmlformats.org/officeDocument/2006/relationships/hyperlink" Target="http://www.lekary.org/" TargetMode="External"/><Relationship Id="rId30" Type="http://schemas.openxmlformats.org/officeDocument/2006/relationships/hyperlink" Target="http://www.unaids.org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2497</Words>
  <Characters>14236</Characters>
  <Application>Microsoft Office Word</Application>
  <DocSecurity>0</DocSecurity>
  <Lines>118</Lines>
  <Paragraphs>33</Paragraphs>
  <ScaleCrop>false</ScaleCrop>
  <Company>Microsoft</Company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Uchenik-11-32</dc:creator>
  <cp:lastModifiedBy>Uchenik-11-32</cp:lastModifiedBy>
  <cp:revision>4</cp:revision>
  <dcterms:created xsi:type="dcterms:W3CDTF">2018-02-28T05:51:00Z</dcterms:created>
  <dcterms:modified xsi:type="dcterms:W3CDTF">2018-02-28T06:05:00Z</dcterms:modified>
</cp:coreProperties>
</file>