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1C" w:rsidRDefault="00067D2F" w:rsidP="00067D2F">
      <w:pPr>
        <w:spacing w:after="0"/>
        <w:jc w:val="center"/>
        <w:rPr>
          <w:rFonts w:cs="Times New Roman"/>
          <w:sz w:val="28"/>
          <w:szCs w:val="28"/>
        </w:rPr>
      </w:pPr>
      <w:r>
        <w:rPr>
          <w:rStyle w:val="a7"/>
          <w:rFonts w:ascii="Tahoma" w:hAnsi="Tahoma" w:cs="Tahoma"/>
          <w:color w:val="FF00FF"/>
          <w:shd w:val="clear" w:color="auto" w:fill="FFFFFF"/>
        </w:rPr>
        <w:t>Граффити: свободное творчество или вандализм</w:t>
      </w:r>
    </w:p>
    <w:p w:rsidR="0044591C" w:rsidRDefault="00067D2F" w:rsidP="00067D2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15875</wp:posOffset>
            </wp:positionV>
            <wp:extent cx="3533775" cy="2352675"/>
            <wp:effectExtent l="19050" t="0" r="9525" b="0"/>
            <wp:wrapTight wrapText="bothSides">
              <wp:wrapPolygon edited="0">
                <wp:start x="466" y="0"/>
                <wp:lineTo x="-116" y="1224"/>
                <wp:lineTo x="-116" y="20463"/>
                <wp:lineTo x="233" y="21513"/>
                <wp:lineTo x="466" y="21513"/>
                <wp:lineTo x="21076" y="21513"/>
                <wp:lineTo x="21309" y="21513"/>
                <wp:lineTo x="21658" y="20463"/>
                <wp:lineTo x="21658" y="1224"/>
                <wp:lineTo x="21425" y="175"/>
                <wp:lineTo x="21076" y="0"/>
                <wp:lineTo x="466" y="0"/>
              </wp:wrapPolygon>
            </wp:wrapTight>
            <wp:docPr id="1" name="Рисунок 1" descr="C:\Users\ADMIN\Desktop\i0JVo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0JVoW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4591C" w:rsidRPr="00C91270">
        <w:rPr>
          <w:rFonts w:cs="Times New Roman"/>
          <w:sz w:val="28"/>
          <w:szCs w:val="28"/>
        </w:rPr>
        <w:t>Мы живём в очень красивом,</w:t>
      </w:r>
      <w:r w:rsidR="0044591C">
        <w:rPr>
          <w:rFonts w:cs="Times New Roman"/>
          <w:sz w:val="28"/>
          <w:szCs w:val="28"/>
        </w:rPr>
        <w:t xml:space="preserve"> чистом,</w:t>
      </w:r>
      <w:r w:rsidR="0044591C" w:rsidRPr="00C91270">
        <w:rPr>
          <w:rFonts w:cs="Times New Roman"/>
          <w:sz w:val="28"/>
          <w:szCs w:val="28"/>
        </w:rPr>
        <w:t xml:space="preserve"> динамичном, развивающемся городе, который</w:t>
      </w:r>
      <w:r w:rsidR="0044591C">
        <w:rPr>
          <w:rFonts w:cs="Times New Roman"/>
          <w:sz w:val="28"/>
          <w:szCs w:val="28"/>
        </w:rPr>
        <w:t xml:space="preserve"> </w:t>
      </w:r>
      <w:r w:rsidR="0044591C" w:rsidRPr="00C91270">
        <w:rPr>
          <w:rFonts w:cs="Times New Roman"/>
          <w:sz w:val="28"/>
          <w:szCs w:val="28"/>
        </w:rPr>
        <w:t xml:space="preserve">насчитывает </w:t>
      </w:r>
      <w:r w:rsidR="0044591C">
        <w:rPr>
          <w:rFonts w:cs="Times New Roman"/>
          <w:sz w:val="28"/>
          <w:szCs w:val="28"/>
        </w:rPr>
        <w:t>богатую</w:t>
      </w:r>
      <w:r w:rsidR="0044591C" w:rsidRPr="00C91270">
        <w:rPr>
          <w:rFonts w:cs="Times New Roman"/>
          <w:sz w:val="28"/>
          <w:szCs w:val="28"/>
        </w:rPr>
        <w:t xml:space="preserve"> многовековую историю.</w:t>
      </w:r>
      <w:r w:rsidR="0044591C">
        <w:rPr>
          <w:rFonts w:cs="Times New Roman"/>
          <w:sz w:val="28"/>
          <w:szCs w:val="28"/>
        </w:rPr>
        <w:t xml:space="preserve"> Но при всем этом за последнее время на территории </w:t>
      </w:r>
      <w:proofErr w:type="gramStart"/>
      <w:r w:rsidR="0044591C">
        <w:rPr>
          <w:rFonts w:cs="Times New Roman"/>
          <w:sz w:val="28"/>
          <w:szCs w:val="28"/>
        </w:rPr>
        <w:t>г</w:t>
      </w:r>
      <w:proofErr w:type="gramEnd"/>
      <w:r w:rsidR="0044591C">
        <w:rPr>
          <w:rFonts w:cs="Times New Roman"/>
          <w:sz w:val="28"/>
          <w:szCs w:val="28"/>
        </w:rPr>
        <w:t>. Жлобина участились факты несанкционированного нанесения граффити.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A10712">
        <w:rPr>
          <w:rFonts w:eastAsia="Times New Roman" w:cs="Times New Roman"/>
          <w:sz w:val="28"/>
          <w:szCs w:val="28"/>
        </w:rPr>
        <w:t>ермин «граффити» происходит от итальянского «</w:t>
      </w:r>
      <w:proofErr w:type="spellStart"/>
      <w:r w:rsidRPr="00A10712">
        <w:rPr>
          <w:rFonts w:eastAsia="Times New Roman" w:cs="Times New Roman"/>
          <w:sz w:val="28"/>
          <w:szCs w:val="28"/>
        </w:rPr>
        <w:t>graffito</w:t>
      </w:r>
      <w:proofErr w:type="spellEnd"/>
      <w:r w:rsidRPr="00A10712">
        <w:rPr>
          <w:rFonts w:eastAsia="Times New Roman" w:cs="Times New Roman"/>
          <w:sz w:val="28"/>
          <w:szCs w:val="28"/>
        </w:rPr>
        <w:t>» и означает «нацарапанный», «проводить линии», «писать каракули». Первоначально этот термин относился к древним надписям и употребл</w:t>
      </w:r>
      <w:r>
        <w:rPr>
          <w:rFonts w:eastAsia="Times New Roman" w:cs="Times New Roman"/>
          <w:sz w:val="28"/>
          <w:szCs w:val="28"/>
        </w:rPr>
        <w:t>ялся историками и археологами.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 w:rsidRPr="00A10712">
        <w:rPr>
          <w:rFonts w:eastAsia="Times New Roman" w:cs="Times New Roman"/>
          <w:sz w:val="28"/>
          <w:szCs w:val="28"/>
        </w:rPr>
        <w:t xml:space="preserve">Такое граффити, как мы знаем его сегодня, зародилось в Нью-Йорке в период </w:t>
      </w:r>
      <w:r>
        <w:rPr>
          <w:rFonts w:eastAsia="Times New Roman" w:cs="Times New Roman"/>
          <w:sz w:val="28"/>
          <w:szCs w:val="28"/>
        </w:rPr>
        <w:t xml:space="preserve"> </w:t>
      </w:r>
      <w:r w:rsidRPr="00A10712">
        <w:rPr>
          <w:rFonts w:eastAsia="Times New Roman" w:cs="Times New Roman"/>
          <w:sz w:val="28"/>
          <w:szCs w:val="28"/>
        </w:rPr>
        <w:t>движения «</w:t>
      </w:r>
      <w:proofErr w:type="spellStart"/>
      <w:r w:rsidRPr="00A10712">
        <w:rPr>
          <w:rFonts w:eastAsia="Times New Roman" w:cs="Times New Roman"/>
          <w:sz w:val="28"/>
          <w:szCs w:val="28"/>
        </w:rPr>
        <w:t>хип-хоп</w:t>
      </w:r>
      <w:proofErr w:type="spellEnd"/>
      <w:r w:rsidRPr="00A10712">
        <w:rPr>
          <w:rFonts w:eastAsia="Times New Roman" w:cs="Times New Roman"/>
          <w:sz w:val="28"/>
          <w:szCs w:val="28"/>
        </w:rPr>
        <w:t>», и я</w:t>
      </w:r>
      <w:r>
        <w:rPr>
          <w:rFonts w:eastAsia="Times New Roman" w:cs="Times New Roman"/>
          <w:sz w:val="28"/>
          <w:szCs w:val="28"/>
        </w:rPr>
        <w:t xml:space="preserve">влялось частью этой культуры.  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 w:rsidRPr="00A10712">
        <w:rPr>
          <w:rFonts w:eastAsia="Times New Roman" w:cs="Times New Roman"/>
          <w:sz w:val="28"/>
          <w:szCs w:val="28"/>
        </w:rPr>
        <w:t xml:space="preserve">Есть, конечно, среди </w:t>
      </w:r>
      <w:proofErr w:type="spellStart"/>
      <w:r w:rsidRPr="00A10712">
        <w:rPr>
          <w:rFonts w:eastAsia="Times New Roman" w:cs="Times New Roman"/>
          <w:sz w:val="28"/>
          <w:szCs w:val="28"/>
        </w:rPr>
        <w:t>граффитистов</w:t>
      </w:r>
      <w:proofErr w:type="spellEnd"/>
      <w:r w:rsidRPr="00A10712">
        <w:rPr>
          <w:rFonts w:eastAsia="Times New Roman" w:cs="Times New Roman"/>
          <w:sz w:val="28"/>
          <w:szCs w:val="28"/>
        </w:rPr>
        <w:t xml:space="preserve"> и «чистые» художники, черпающие вдохновение буквально во всем: от библейских сюжетов до комиксов и телепостановок. В течение многих столетий безымянные авторы с помощью надписей на стенах изливали душу, п</w:t>
      </w:r>
      <w:r>
        <w:rPr>
          <w:rFonts w:eastAsia="Times New Roman" w:cs="Times New Roman"/>
          <w:sz w:val="28"/>
          <w:szCs w:val="28"/>
        </w:rPr>
        <w:t xml:space="preserve">ризнавались в вечной любви даме </w:t>
      </w:r>
      <w:r w:rsidRPr="00A10712">
        <w:rPr>
          <w:rFonts w:eastAsia="Times New Roman" w:cs="Times New Roman"/>
          <w:sz w:val="28"/>
          <w:szCs w:val="28"/>
        </w:rPr>
        <w:t xml:space="preserve">сердца и </w:t>
      </w:r>
      <w:r>
        <w:rPr>
          <w:rFonts w:eastAsia="Times New Roman" w:cs="Times New Roman"/>
          <w:sz w:val="28"/>
          <w:szCs w:val="28"/>
        </w:rPr>
        <w:t xml:space="preserve"> выражали неприязнь  неугодным правителям. </w:t>
      </w:r>
      <w:r w:rsidRPr="00A10712">
        <w:rPr>
          <w:rFonts w:eastAsia="Times New Roman" w:cs="Times New Roman"/>
          <w:sz w:val="28"/>
          <w:szCs w:val="28"/>
        </w:rPr>
        <w:t xml:space="preserve">Однако немало </w:t>
      </w:r>
      <w:proofErr w:type="spellStart"/>
      <w:r w:rsidRPr="00A10712">
        <w:rPr>
          <w:rFonts w:eastAsia="Times New Roman" w:cs="Times New Roman"/>
          <w:sz w:val="28"/>
          <w:szCs w:val="28"/>
        </w:rPr>
        <w:t>граффитистов</w:t>
      </w:r>
      <w:proofErr w:type="spellEnd"/>
      <w:r w:rsidRPr="00A10712">
        <w:rPr>
          <w:rFonts w:eastAsia="Times New Roman" w:cs="Times New Roman"/>
          <w:sz w:val="28"/>
          <w:szCs w:val="28"/>
        </w:rPr>
        <w:t xml:space="preserve"> не столько творили, сколько хулиганили, компенсируя отсутствие</w:t>
      </w:r>
      <w:r>
        <w:rPr>
          <w:rFonts w:eastAsia="Times New Roman" w:cs="Times New Roman"/>
          <w:sz w:val="28"/>
          <w:szCs w:val="28"/>
        </w:rPr>
        <w:t xml:space="preserve"> мастерства и вкуса дерзостью. </w:t>
      </w:r>
      <w:r w:rsidRPr="00A10712">
        <w:rPr>
          <w:rFonts w:eastAsia="Times New Roman" w:cs="Times New Roman"/>
          <w:sz w:val="28"/>
          <w:szCs w:val="28"/>
        </w:rPr>
        <w:t>К тому же огромные буквы как нельзя лучше соответствовали самой сути граффити: чье имя на</w:t>
      </w:r>
      <w:r>
        <w:rPr>
          <w:rFonts w:eastAsia="Times New Roman" w:cs="Times New Roman"/>
          <w:sz w:val="28"/>
          <w:szCs w:val="28"/>
        </w:rPr>
        <w:t xml:space="preserve">писано крупнее  – тот и круче. 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Многим городам</w:t>
      </w:r>
      <w:r w:rsidRPr="00A10712">
        <w:rPr>
          <w:rFonts w:eastAsia="Times New Roman" w:cs="Times New Roman"/>
          <w:sz w:val="28"/>
          <w:szCs w:val="28"/>
        </w:rPr>
        <w:t xml:space="preserve"> стало характерно такое направления как «</w:t>
      </w:r>
      <w:proofErr w:type="spellStart"/>
      <w:r w:rsidRPr="00A10712">
        <w:rPr>
          <w:rFonts w:eastAsia="Times New Roman" w:cs="Times New Roman"/>
          <w:sz w:val="28"/>
          <w:szCs w:val="28"/>
        </w:rPr>
        <w:t>тэгинг</w:t>
      </w:r>
      <w:proofErr w:type="spellEnd"/>
      <w:r w:rsidRPr="00A10712">
        <w:rPr>
          <w:rFonts w:eastAsia="Times New Roman" w:cs="Times New Roman"/>
          <w:sz w:val="28"/>
          <w:szCs w:val="28"/>
        </w:rPr>
        <w:t>», т.е. оставление своей подписи (тэга) на стенах, витражах и любых других поверхностях. Так, цель «</w:t>
      </w:r>
      <w:proofErr w:type="spellStart"/>
      <w:r w:rsidRPr="00A10712">
        <w:rPr>
          <w:rFonts w:eastAsia="Times New Roman" w:cs="Times New Roman"/>
          <w:sz w:val="28"/>
          <w:szCs w:val="28"/>
        </w:rPr>
        <w:t>теггера</w:t>
      </w:r>
      <w:proofErr w:type="spellEnd"/>
      <w:r w:rsidRPr="00A10712">
        <w:rPr>
          <w:rFonts w:eastAsia="Times New Roman" w:cs="Times New Roman"/>
          <w:sz w:val="28"/>
          <w:szCs w:val="28"/>
        </w:rPr>
        <w:t xml:space="preserve">» </w:t>
      </w:r>
      <w:r>
        <w:rPr>
          <w:rFonts w:eastAsia="Times New Roman" w:cs="Times New Roman"/>
          <w:sz w:val="28"/>
          <w:szCs w:val="28"/>
        </w:rPr>
        <w:t>оставить своё имя –</w:t>
      </w:r>
      <w:r w:rsidRPr="00A10712">
        <w:rPr>
          <w:rFonts w:eastAsia="Times New Roman" w:cs="Times New Roman"/>
          <w:sz w:val="28"/>
          <w:szCs w:val="28"/>
        </w:rPr>
        <w:t xml:space="preserve"> творческий псевдоним на как можно большем количестве объектов, а за ним устремляются другие, и происходит аналогия соревнования. </w:t>
      </w:r>
      <w:proofErr w:type="gramStart"/>
      <w:r w:rsidRPr="00A10712">
        <w:rPr>
          <w:rFonts w:eastAsia="Times New Roman" w:cs="Times New Roman"/>
          <w:sz w:val="28"/>
          <w:szCs w:val="28"/>
        </w:rPr>
        <w:t>Идейный</w:t>
      </w:r>
      <w:proofErr w:type="gramEnd"/>
      <w:r w:rsidRPr="00A1071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A10712">
        <w:rPr>
          <w:rFonts w:eastAsia="Times New Roman" w:cs="Times New Roman"/>
          <w:sz w:val="28"/>
          <w:szCs w:val="28"/>
        </w:rPr>
        <w:t>теггер</w:t>
      </w:r>
      <w:proofErr w:type="spellEnd"/>
      <w:r w:rsidRPr="00A10712">
        <w:rPr>
          <w:rFonts w:eastAsia="Times New Roman" w:cs="Times New Roman"/>
          <w:sz w:val="28"/>
          <w:szCs w:val="28"/>
        </w:rPr>
        <w:t xml:space="preserve"> не позволит красоваться имени конкурента на стенке в одиночестве. 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Но бывают куда менее «безобидные» надписи. Имеются место просто вопиющие факты – это нанесение свастики. И это в стране, которая вынесла на себе огромное бремя Великой Отечественной войны и понесла  бесчисленные человеческие потери в борьбе за свободу и независимость своих потомков!  Равнодушно  </w:t>
      </w:r>
      <w:proofErr w:type="gramStart"/>
      <w:r>
        <w:rPr>
          <w:rFonts w:eastAsia="Times New Roman" w:cs="Times New Roman"/>
          <w:sz w:val="28"/>
          <w:szCs w:val="28"/>
        </w:rPr>
        <w:t>созерцать мы просто не имеем</w:t>
      </w:r>
      <w:proofErr w:type="gramEnd"/>
      <w:r>
        <w:rPr>
          <w:rFonts w:eastAsia="Times New Roman" w:cs="Times New Roman"/>
          <w:sz w:val="28"/>
          <w:szCs w:val="28"/>
        </w:rPr>
        <w:t xml:space="preserve"> морального права из-за уважения к ратному подвигу наших прадедов.</w:t>
      </w:r>
    </w:p>
    <w:p w:rsidR="0044591C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У  граффити также есть и созидательная функция, </w:t>
      </w:r>
      <w:r w:rsidRPr="00A10712">
        <w:rPr>
          <w:rFonts w:eastAsia="Times New Roman" w:cs="Times New Roman"/>
          <w:sz w:val="28"/>
          <w:szCs w:val="28"/>
        </w:rPr>
        <w:t>связан</w:t>
      </w:r>
      <w:r>
        <w:rPr>
          <w:rFonts w:eastAsia="Times New Roman" w:cs="Times New Roman"/>
          <w:sz w:val="28"/>
          <w:szCs w:val="28"/>
        </w:rPr>
        <w:t>н</w:t>
      </w:r>
      <w:r w:rsidRPr="00A10712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я</w:t>
      </w:r>
      <w:r w:rsidRPr="00A10712">
        <w:rPr>
          <w:rFonts w:eastAsia="Times New Roman" w:cs="Times New Roman"/>
          <w:sz w:val="28"/>
          <w:szCs w:val="28"/>
        </w:rPr>
        <w:t xml:space="preserve"> с эст</w:t>
      </w:r>
      <w:r>
        <w:rPr>
          <w:rFonts w:eastAsia="Times New Roman" w:cs="Times New Roman"/>
          <w:sz w:val="28"/>
          <w:szCs w:val="28"/>
        </w:rPr>
        <w:t>етическим благоустройством. В нашем городе она широко представлена (</w:t>
      </w:r>
      <w:proofErr w:type="spellStart"/>
      <w:r>
        <w:rPr>
          <w:rFonts w:eastAsia="Times New Roman" w:cs="Times New Roman"/>
          <w:sz w:val="28"/>
          <w:szCs w:val="28"/>
        </w:rPr>
        <w:t>н-р</w:t>
      </w:r>
      <w:proofErr w:type="spellEnd"/>
      <w:r>
        <w:rPr>
          <w:rFonts w:eastAsia="Times New Roman" w:cs="Times New Roman"/>
          <w:sz w:val="28"/>
          <w:szCs w:val="28"/>
        </w:rPr>
        <w:t>: красочная художественная реклама, размещенная на безликих бетонированных ограждениях).</w:t>
      </w:r>
    </w:p>
    <w:p w:rsidR="0044591C" w:rsidRDefault="0044591C" w:rsidP="00067D2F">
      <w:pPr>
        <w:spacing w:after="0"/>
        <w:rPr>
          <w:rFonts w:cs="Times New Roman"/>
          <w:sz w:val="28"/>
          <w:szCs w:val="28"/>
        </w:rPr>
      </w:pPr>
      <w:r w:rsidRPr="001B5096">
        <w:rPr>
          <w:rFonts w:cs="Times New Roman"/>
          <w:sz w:val="28"/>
          <w:szCs w:val="28"/>
        </w:rPr>
        <w:t>Почему, несмотря на развитие технологий и появление огромного количества средств коммуникаций и сре</w:t>
      </w:r>
      <w:proofErr w:type="gramStart"/>
      <w:r w:rsidRPr="001B5096">
        <w:rPr>
          <w:rFonts w:cs="Times New Roman"/>
          <w:sz w:val="28"/>
          <w:szCs w:val="28"/>
        </w:rPr>
        <w:t>дств дл</w:t>
      </w:r>
      <w:proofErr w:type="gramEnd"/>
      <w:r w:rsidRPr="001B5096">
        <w:rPr>
          <w:rFonts w:cs="Times New Roman"/>
          <w:sz w:val="28"/>
          <w:szCs w:val="28"/>
        </w:rPr>
        <w:t>я самовыражения, люди до сих пор пишут на стенах? Многие склонны рассма</w:t>
      </w:r>
      <w:r>
        <w:rPr>
          <w:rFonts w:cs="Times New Roman"/>
          <w:sz w:val="28"/>
          <w:szCs w:val="28"/>
        </w:rPr>
        <w:t>тривать граффити как вандализм – одну</w:t>
      </w:r>
      <w:r w:rsidRPr="001B5096">
        <w:rPr>
          <w:rFonts w:cs="Times New Roman"/>
          <w:sz w:val="28"/>
          <w:szCs w:val="28"/>
        </w:rPr>
        <w:t xml:space="preserve"> из форм разру</w:t>
      </w:r>
      <w:r>
        <w:rPr>
          <w:rFonts w:cs="Times New Roman"/>
          <w:sz w:val="28"/>
          <w:szCs w:val="28"/>
        </w:rPr>
        <w:t xml:space="preserve">шительного поведения человека. </w:t>
      </w:r>
      <w:r w:rsidRPr="001B5096">
        <w:rPr>
          <w:rFonts w:cs="Times New Roman"/>
          <w:sz w:val="28"/>
          <w:szCs w:val="28"/>
        </w:rPr>
        <w:t xml:space="preserve">Многочисленные исследования и статистические данные показывают, что большинство актов вандализма совершается молодыми людьми, не </w:t>
      </w:r>
      <w:r w:rsidRPr="001B5096">
        <w:rPr>
          <w:rFonts w:cs="Times New Roman"/>
          <w:sz w:val="28"/>
          <w:szCs w:val="28"/>
        </w:rPr>
        <w:lastRenderedPageBreak/>
        <w:t>достигшими 25 лет. По данным выборочных обследований подростков, пик вандализма приходится на 11-13 лет. Вандализм занимает заметное место в структуре криминальной активности подрос</w:t>
      </w:r>
      <w:r>
        <w:rPr>
          <w:rFonts w:cs="Times New Roman"/>
          <w:sz w:val="28"/>
          <w:szCs w:val="28"/>
        </w:rPr>
        <w:t>тков 13-17 лет. С</w:t>
      </w:r>
      <w:r w:rsidRPr="001B5096">
        <w:rPr>
          <w:rFonts w:cs="Times New Roman"/>
          <w:sz w:val="28"/>
          <w:szCs w:val="28"/>
        </w:rPr>
        <w:t xml:space="preserve">овременное граффити является весьма оригинальной формой </w:t>
      </w:r>
      <w:proofErr w:type="spellStart"/>
      <w:r w:rsidRPr="001B5096">
        <w:rPr>
          <w:rFonts w:cs="Times New Roman"/>
          <w:sz w:val="28"/>
          <w:szCs w:val="28"/>
        </w:rPr>
        <w:t>девиантного</w:t>
      </w:r>
      <w:proofErr w:type="spellEnd"/>
      <w:r w:rsidRPr="001B5096">
        <w:rPr>
          <w:rFonts w:cs="Times New Roman"/>
          <w:sz w:val="28"/>
          <w:szCs w:val="28"/>
        </w:rPr>
        <w:t xml:space="preserve"> поведения среди подростков и молодёжи. Как неофициальная форма массовой коммуникации, граффити находится за рамками цензуры и вне закона, является своего рода альтернативой официальному общению. </w:t>
      </w:r>
      <w:proofErr w:type="gramStart"/>
      <w:r w:rsidRPr="001B5096">
        <w:rPr>
          <w:rFonts w:cs="Times New Roman"/>
          <w:sz w:val="28"/>
          <w:szCs w:val="28"/>
        </w:rPr>
        <w:t>В связи с этим, места, где чаще всего можно встретить граффити, это, как правило, з</w:t>
      </w:r>
      <w:r>
        <w:rPr>
          <w:rFonts w:cs="Times New Roman"/>
          <w:sz w:val="28"/>
          <w:szCs w:val="28"/>
        </w:rPr>
        <w:t>оны городского пространства:</w:t>
      </w:r>
      <w:r w:rsidRPr="001B5096">
        <w:rPr>
          <w:rFonts w:cs="Times New Roman"/>
          <w:sz w:val="28"/>
          <w:szCs w:val="28"/>
        </w:rPr>
        <w:t xml:space="preserve"> стены зданий, подземных переходов, гаражей, </w:t>
      </w:r>
      <w:r>
        <w:rPr>
          <w:rFonts w:cs="Times New Roman"/>
          <w:sz w:val="28"/>
          <w:szCs w:val="28"/>
        </w:rPr>
        <w:t xml:space="preserve">подъезды, </w:t>
      </w:r>
      <w:r w:rsidRPr="001B5096">
        <w:rPr>
          <w:rFonts w:cs="Times New Roman"/>
          <w:sz w:val="28"/>
          <w:szCs w:val="28"/>
        </w:rPr>
        <w:t>лест</w:t>
      </w:r>
      <w:r>
        <w:rPr>
          <w:rFonts w:cs="Times New Roman"/>
          <w:sz w:val="28"/>
          <w:szCs w:val="28"/>
        </w:rPr>
        <w:t>ницы, лифты, фасады учебных заведений,</w:t>
      </w:r>
      <w:r w:rsidRPr="001B5096">
        <w:t xml:space="preserve"> </w:t>
      </w:r>
      <w:r>
        <w:rPr>
          <w:rFonts w:cs="Times New Roman"/>
          <w:sz w:val="28"/>
          <w:szCs w:val="28"/>
        </w:rPr>
        <w:t>остановки</w:t>
      </w:r>
      <w:r w:rsidRPr="001B5096">
        <w:rPr>
          <w:rFonts w:cs="Times New Roman"/>
          <w:sz w:val="28"/>
          <w:szCs w:val="28"/>
        </w:rPr>
        <w:t xml:space="preserve"> общественного транспорта</w:t>
      </w:r>
      <w:r>
        <w:rPr>
          <w:rFonts w:cs="Times New Roman"/>
          <w:sz w:val="28"/>
          <w:szCs w:val="28"/>
        </w:rPr>
        <w:t xml:space="preserve"> и др.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1B5096">
        <w:rPr>
          <w:rFonts w:cs="Times New Roman"/>
          <w:sz w:val="28"/>
          <w:szCs w:val="28"/>
        </w:rPr>
        <w:t>уммы</w:t>
      </w:r>
      <w:r>
        <w:rPr>
          <w:rFonts w:cs="Times New Roman"/>
          <w:sz w:val="28"/>
          <w:szCs w:val="28"/>
        </w:rPr>
        <w:t xml:space="preserve">, затрачиваемые учреждениями и организациями на </w:t>
      </w:r>
      <w:r w:rsidRPr="001B5096">
        <w:rPr>
          <w:rFonts w:cs="Times New Roman"/>
          <w:sz w:val="28"/>
          <w:szCs w:val="28"/>
        </w:rPr>
        <w:t xml:space="preserve"> восстановление</w:t>
      </w:r>
      <w:r>
        <w:rPr>
          <w:rFonts w:cs="Times New Roman"/>
          <w:sz w:val="28"/>
          <w:szCs w:val="28"/>
        </w:rPr>
        <w:t>, являются  внушительными.</w:t>
      </w:r>
      <w:proofErr w:type="gramEnd"/>
    </w:p>
    <w:p w:rsidR="0044591C" w:rsidRPr="00A10712" w:rsidRDefault="0044591C" w:rsidP="00067D2F">
      <w:pPr>
        <w:spacing w:after="0"/>
        <w:rPr>
          <w:rFonts w:eastAsia="Times New Roman" w:cs="Times New Roman"/>
          <w:sz w:val="28"/>
          <w:szCs w:val="28"/>
        </w:rPr>
      </w:pPr>
      <w:r w:rsidRPr="00C91270">
        <w:rPr>
          <w:rFonts w:eastAsia="Times New Roman" w:cs="Times New Roman"/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связи с этим п</w:t>
      </w:r>
      <w:r w:rsidRPr="00A10712">
        <w:rPr>
          <w:rFonts w:eastAsia="Times New Roman" w:cs="Times New Roman"/>
          <w:sz w:val="28"/>
          <w:szCs w:val="28"/>
        </w:rPr>
        <w:t xml:space="preserve">озиция правоохранительных органов </w:t>
      </w:r>
      <w:r>
        <w:rPr>
          <w:rFonts w:eastAsia="Times New Roman"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вопросам, связанным</w:t>
      </w:r>
      <w:r w:rsidRPr="00C91270">
        <w:rPr>
          <w:rFonts w:cs="Times New Roman"/>
          <w:sz w:val="28"/>
          <w:szCs w:val="28"/>
        </w:rPr>
        <w:t xml:space="preserve"> с уличным вандализмом и незаконным нанесением надписей</w:t>
      </w:r>
      <w:r>
        <w:rPr>
          <w:rFonts w:cs="Times New Roman"/>
          <w:sz w:val="28"/>
          <w:szCs w:val="28"/>
        </w:rPr>
        <w:t>, однозначна</w:t>
      </w:r>
      <w:r w:rsidRPr="00A10712">
        <w:rPr>
          <w:rFonts w:eastAsia="Times New Roman" w:cs="Times New Roman"/>
          <w:sz w:val="28"/>
          <w:szCs w:val="28"/>
        </w:rPr>
        <w:t xml:space="preserve">: роспись </w:t>
      </w:r>
      <w:r>
        <w:rPr>
          <w:rFonts w:eastAsia="Times New Roman" w:cs="Times New Roman"/>
          <w:sz w:val="28"/>
          <w:szCs w:val="28"/>
        </w:rPr>
        <w:t xml:space="preserve"> государственного </w:t>
      </w:r>
      <w:r w:rsidRPr="00A10712">
        <w:rPr>
          <w:rFonts w:eastAsia="Times New Roman" w:cs="Times New Roman"/>
          <w:sz w:val="28"/>
          <w:szCs w:val="28"/>
        </w:rPr>
        <w:t>имущества при своей сомнительной эстетической ценности представляет серьез</w:t>
      </w:r>
      <w:r>
        <w:rPr>
          <w:rFonts w:eastAsia="Times New Roman" w:cs="Times New Roman"/>
          <w:sz w:val="28"/>
          <w:szCs w:val="28"/>
        </w:rPr>
        <w:t xml:space="preserve">ную угрозу обществу, а виновные </w:t>
      </w:r>
      <w:r w:rsidRPr="00A10712">
        <w:rPr>
          <w:rFonts w:eastAsia="Times New Roman" w:cs="Times New Roman"/>
          <w:sz w:val="28"/>
          <w:szCs w:val="28"/>
        </w:rPr>
        <w:t>лиц</w:t>
      </w:r>
      <w:r>
        <w:rPr>
          <w:rFonts w:eastAsia="Times New Roman" w:cs="Times New Roman"/>
          <w:sz w:val="28"/>
          <w:szCs w:val="28"/>
        </w:rPr>
        <w:t xml:space="preserve">а должны нести ответственность. </w:t>
      </w:r>
      <w:r w:rsidRPr="001B5096">
        <w:rPr>
          <w:rFonts w:eastAsia="Times New Roman" w:cs="Times New Roman"/>
          <w:bCs/>
          <w:sz w:val="28"/>
          <w:szCs w:val="28"/>
        </w:rPr>
        <w:t>В нашем государстве предусмотрена следующая ответственность за данные деяния:</w:t>
      </w:r>
    </w:p>
    <w:p w:rsidR="00AB0EF5" w:rsidRPr="001F4C8A" w:rsidRDefault="00AB0EF5" w:rsidP="00067D2F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W w:w="10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73"/>
      </w:tblGrid>
      <w:tr w:rsidR="00751D03" w:rsidRPr="00751D03" w:rsidTr="00FE4BFF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1D03" w:rsidRPr="00067D2F" w:rsidRDefault="00E13592" w:rsidP="00FE4BFF">
            <w:pPr>
              <w:spacing w:after="0"/>
              <w:jc w:val="right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="00751D03" w:rsidRPr="00067D2F">
                <w:rPr>
                  <w:rFonts w:eastAsia="Times New Roman" w:cs="Times New Roman"/>
                  <w:b/>
                  <w:sz w:val="28"/>
                  <w:szCs w:val="28"/>
                  <w:u w:val="single"/>
                  <w:lang w:eastAsia="ru-RU"/>
                </w:rPr>
                <w:t>Административная и уголовная ответственность за нанесение надписей и граффити</w:t>
              </w:r>
            </w:hyperlink>
          </w:p>
        </w:tc>
      </w:tr>
    </w:tbl>
    <w:p w:rsidR="00751D03" w:rsidRPr="00751D03" w:rsidRDefault="00751D03" w:rsidP="00067D2F">
      <w:pPr>
        <w:spacing w:after="0"/>
        <w:jc w:val="center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4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1"/>
        <w:gridCol w:w="708"/>
      </w:tblGrid>
      <w:tr w:rsidR="00751D03" w:rsidRPr="00751D03" w:rsidTr="00FE4BFF">
        <w:trPr>
          <w:gridAfter w:val="1"/>
          <w:wAfter w:w="708" w:type="dxa"/>
        </w:trPr>
        <w:tc>
          <w:tcPr>
            <w:tcW w:w="10491" w:type="dxa"/>
            <w:shd w:val="clear" w:color="auto" w:fill="FFFFFF"/>
            <w:hideMark/>
          </w:tcPr>
          <w:p w:rsidR="00751D03" w:rsidRPr="00751D03" w:rsidRDefault="00751D03" w:rsidP="00067D2F">
            <w:pPr>
              <w:spacing w:after="0"/>
              <w:jc w:val="center"/>
              <w:rPr>
                <w:rFonts w:ascii="Arial" w:eastAsia="Times New Roman" w:hAnsi="Arial" w:cs="Arial"/>
                <w:color w:val="858783"/>
                <w:sz w:val="17"/>
                <w:szCs w:val="17"/>
                <w:lang w:eastAsia="ru-RU"/>
              </w:rPr>
            </w:pPr>
          </w:p>
        </w:tc>
      </w:tr>
      <w:tr w:rsidR="00751D03" w:rsidRPr="00751D03" w:rsidTr="00FE4BFF">
        <w:trPr>
          <w:trHeight w:val="65"/>
        </w:trPr>
        <w:tc>
          <w:tcPr>
            <w:tcW w:w="11199" w:type="dxa"/>
            <w:gridSpan w:val="2"/>
            <w:shd w:val="clear" w:color="auto" w:fill="FFFFFF"/>
            <w:hideMark/>
          </w:tcPr>
          <w:p w:rsidR="00751D03" w:rsidRPr="001F4C8A" w:rsidRDefault="00751D03" w:rsidP="00FE4BFF">
            <w:pPr>
              <w:tabs>
                <w:tab w:val="left" w:pos="10773"/>
              </w:tabs>
              <w:spacing w:after="0"/>
              <w:ind w:left="411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зависимости от величины нанесенного ущерба и сущности надписей, нанесение граффити является административным правонарушением или уголовно наказуемым деянием, и административная и уголовная ответственность за такие действия наступает с 14 лет. </w:t>
            </w:r>
          </w:p>
          <w:p w:rsidR="00751D03" w:rsidRPr="00751D03" w:rsidRDefault="00751D03" w:rsidP="00FE4BFF">
            <w:pPr>
              <w:tabs>
                <w:tab w:val="left" w:pos="10773"/>
              </w:tabs>
              <w:spacing w:after="0"/>
              <w:ind w:left="411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Административная ответственность за незаконное нанесение рисунков при незначительном размере ущерба (ст. 10. 9 </w:t>
            </w:r>
            <w:proofErr w:type="spellStart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КоАП</w:t>
            </w:r>
            <w:proofErr w:type="spellEnd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РБ) влечет наложение штрафа в размере до 50 базовых величин. Административная ответственность за мелкое хулиганство, (ст. 17. 1 </w:t>
            </w:r>
            <w:proofErr w:type="spellStart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КоАП</w:t>
            </w:r>
            <w:proofErr w:type="spellEnd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РБ).</w:t>
            </w: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Это действия, нарушающие общественный порядок, деятельность организаций или спокойствие граждан и выражающиеся в явном неуважении к обществу, а нанесение различных рисунков и каракулей на стены здании и сооружений, именно такими действиями и являются,- влекут наложение штрафа от 2-х до 30 базовых величин или административный арест.</w:t>
            </w:r>
          </w:p>
          <w:p w:rsidR="00751D03" w:rsidRPr="00751D03" w:rsidRDefault="00751D03" w:rsidP="00FE4BFF">
            <w:pPr>
              <w:tabs>
                <w:tab w:val="left" w:pos="10773"/>
              </w:tabs>
              <w:spacing w:after="0"/>
              <w:ind w:left="411" w:firstLine="709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>Уголовная ответственность за осквернение зданий или иных сооружений циничными надписями или изображениями при отсутствии признаков более тяжкого преступления (ст. 341 УК РБ) наступает в виде общественных работ или штрафа или ареста на срок до 3-х месяцев.</w:t>
            </w:r>
          </w:p>
          <w:p w:rsidR="00751D03" w:rsidRPr="00751D03" w:rsidRDefault="00751D03" w:rsidP="00FE4BFF">
            <w:pPr>
              <w:tabs>
                <w:tab w:val="left" w:pos="10773"/>
              </w:tabs>
              <w:spacing w:after="0"/>
              <w:ind w:left="411" w:firstLine="709"/>
              <w:rPr>
                <w:rFonts w:ascii="Arial" w:eastAsia="Times New Roman" w:hAnsi="Arial" w:cs="Arial"/>
                <w:color w:val="515756"/>
                <w:sz w:val="28"/>
                <w:szCs w:val="28"/>
                <w:lang w:eastAsia="ru-RU"/>
              </w:rPr>
            </w:pP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случае, когда несовершеннолетний не достиг 14 лет, но уже совершил указанное административное правонарушение или уголовно наказуемое преступление, его родители за невыполнение обязанностей по воспитанию детей привлекаются к </w:t>
            </w:r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административной ответственности по ст. 9. 4 </w:t>
            </w:r>
            <w:proofErr w:type="spellStart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КоАП</w:t>
            </w:r>
            <w:proofErr w:type="spellEnd"/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 xml:space="preserve"> РБ</w:t>
            </w: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BFF">
              <w:rPr>
                <w:rFonts w:eastAsia="Times New Roman" w:cs="Times New Roman"/>
                <w:sz w:val="28"/>
                <w:szCs w:val="28"/>
                <w:u w:val="single"/>
                <w:lang w:eastAsia="ru-RU"/>
              </w:rPr>
              <w:t>что влечет наложение штрафа на родителей до 10 базовых величин</w:t>
            </w:r>
            <w:r w:rsidRPr="00751D03">
              <w:rPr>
                <w:rFonts w:eastAsia="Times New Roman" w:cs="Times New Roman"/>
                <w:sz w:val="28"/>
                <w:szCs w:val="28"/>
                <w:lang w:eastAsia="ru-RU"/>
              </w:rPr>
              <w:t>. Необходимо также сказать, что независимо от вида наказания, возмещение причиненного ущерба является обязательным, а в случае отказа, это ущерб изымается в судебном порядке с оплатой судебных издержек.</w:t>
            </w:r>
          </w:p>
        </w:tc>
      </w:tr>
    </w:tbl>
    <w:p w:rsidR="00751D03" w:rsidRDefault="00751D03" w:rsidP="00FE4BFF">
      <w:pPr>
        <w:tabs>
          <w:tab w:val="left" w:pos="10773"/>
        </w:tabs>
        <w:ind w:firstLine="709"/>
      </w:pPr>
    </w:p>
    <w:sectPr w:rsidR="00751D03" w:rsidSect="00067D2F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7B"/>
    <w:rsid w:val="00067D2F"/>
    <w:rsid w:val="000E657B"/>
    <w:rsid w:val="001459B8"/>
    <w:rsid w:val="001F4C8A"/>
    <w:rsid w:val="00300474"/>
    <w:rsid w:val="0044591C"/>
    <w:rsid w:val="005A4A7B"/>
    <w:rsid w:val="00702EB4"/>
    <w:rsid w:val="00714FA2"/>
    <w:rsid w:val="00751D03"/>
    <w:rsid w:val="007A7964"/>
    <w:rsid w:val="00964D2F"/>
    <w:rsid w:val="00AB0EF5"/>
    <w:rsid w:val="00C45362"/>
    <w:rsid w:val="00DB57D7"/>
    <w:rsid w:val="00E13592"/>
    <w:rsid w:val="00FD1918"/>
    <w:rsid w:val="00FE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B8"/>
    <w:pPr>
      <w:jc w:val="both"/>
    </w:pPr>
    <w:rPr>
      <w:rFonts w:ascii="Times New Roman" w:hAnsi="Times New Roman"/>
      <w:sz w:val="30"/>
    </w:rPr>
  </w:style>
  <w:style w:type="paragraph" w:styleId="2">
    <w:name w:val="heading 2"/>
    <w:basedOn w:val="a"/>
    <w:link w:val="20"/>
    <w:uiPriority w:val="9"/>
    <w:qFormat/>
    <w:rsid w:val="00AB0EF5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964D2F"/>
    <w:pPr>
      <w:spacing w:after="0" w:line="240" w:lineRule="auto"/>
      <w:jc w:val="both"/>
    </w:pPr>
    <w:rPr>
      <w:rFonts w:ascii="Times New Roman" w:eastAsiaTheme="minorEastAsia" w:hAnsi="Times New Roman"/>
      <w:sz w:val="3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64D2F"/>
    <w:rPr>
      <w:rFonts w:ascii="Times New Roman" w:eastAsiaTheme="minorEastAsia" w:hAnsi="Times New Roman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E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B0EF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51D03"/>
    <w:rPr>
      <w:color w:val="0000FF"/>
      <w:u w:val="single"/>
    </w:rPr>
  </w:style>
  <w:style w:type="character" w:styleId="a7">
    <w:name w:val="Strong"/>
    <w:basedOn w:val="a0"/>
    <w:uiPriority w:val="22"/>
    <w:qFormat/>
    <w:rsid w:val="00067D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7D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g2.by/index.php?option=com_content&amp;view=article&amp;id=852:2019-06-03-09-05-05&amp;catid=41:2010-04-19-07-46-07&amp;Itemid=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2019-08-16T05:15:00Z</dcterms:created>
  <dcterms:modified xsi:type="dcterms:W3CDTF">2019-08-19T09:15:00Z</dcterms:modified>
</cp:coreProperties>
</file>